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F365F1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3B05E6A" wp14:editId="0022E5DF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DA4A64"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F2284E">
        <w:rPr>
          <w:rFonts w:asciiTheme="minorHAnsi" w:hAnsiTheme="minorHAnsi"/>
          <w:noProof/>
          <w:color w:val="auto"/>
          <w:szCs w:val="22"/>
          <w:lang w:val="bg-BG" w:eastAsia="bg-BG"/>
        </w:rPr>
        <w:t>13</w:t>
      </w:r>
      <w:r w:rsidR="00B16818" w:rsidRPr="00F365F1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F2284E">
        <w:rPr>
          <w:rFonts w:asciiTheme="minorHAnsi" w:hAnsiTheme="minorHAnsi" w:cs="Times New Roman"/>
          <w:color w:val="auto"/>
          <w:szCs w:val="22"/>
          <w:lang w:val="bg-BG"/>
        </w:rPr>
        <w:t>Разговор за културните различия</w:t>
      </w:r>
    </w:p>
    <w:p w:rsidR="005F1353" w:rsidRPr="00F365F1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F365F1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F365F1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F365F1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 w:rsidRPr="00F365F1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F365F1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F365F1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Pr="00F365F1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F117B1" w:rsidRPr="00F365F1" w:rsidRDefault="00F2284E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F2284E">
        <w:rPr>
          <w:rFonts w:cs="Times New Roman"/>
          <w:b/>
          <w:i/>
          <w:iCs/>
          <w:color w:val="000000" w:themeColor="text1"/>
          <w:lang w:val="bg-BG"/>
        </w:rPr>
        <w:t>Учениците интервюират и написват история за член на семейството или общността. Учениците споделят историите си, за да отбележат неповторимите (уникалните) различия между хората в общността.</w:t>
      </w:r>
    </w:p>
    <w:p w:rsidR="00D50E06" w:rsidRPr="00F365F1" w:rsidRDefault="00D50E06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F365F1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Продължителност</w:t>
      </w:r>
      <w:r w:rsidRPr="00F365F1">
        <w:rPr>
          <w:rFonts w:eastAsia="Times New Roman" w:cs="Times New Roman"/>
          <w:iCs/>
          <w:color w:val="000000" w:themeColor="text1"/>
          <w:lang w:val="bg-BG"/>
        </w:rPr>
        <w:t xml:space="preserve">: </w:t>
      </w:r>
      <w:r w:rsidR="00F2284E">
        <w:rPr>
          <w:rFonts w:eastAsia="Times New Roman" w:cs="Times New Roman"/>
          <w:iCs/>
          <w:color w:val="000000" w:themeColor="text1"/>
          <w:lang w:val="bg-BG"/>
        </w:rPr>
        <w:t>Едно</w:t>
      </w:r>
      <w:r w:rsidR="00E02ED2" w:rsidRPr="00F365F1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F2284E">
        <w:rPr>
          <w:rFonts w:eastAsia="Times New Roman" w:cs="Times New Roman"/>
          <w:iCs/>
          <w:color w:val="000000" w:themeColor="text1"/>
          <w:lang w:val="bg-BG"/>
        </w:rPr>
        <w:t>занятие</w:t>
      </w:r>
      <w:r w:rsidR="00AE2573" w:rsidRPr="00F365F1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F2284E">
        <w:rPr>
          <w:rFonts w:eastAsia="Times New Roman" w:cs="Times New Roman"/>
          <w:iCs/>
          <w:color w:val="000000" w:themeColor="text1"/>
          <w:lang w:val="bg-BG"/>
        </w:rPr>
        <w:t>от</w:t>
      </w:r>
      <w:r w:rsidR="00AE2573" w:rsidRPr="00F365F1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</w:p>
    <w:p w:rsidR="005F1353" w:rsidRPr="00F365F1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F365F1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F365F1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 xml:space="preserve">Да </w:t>
      </w:r>
      <w:r w:rsidRPr="00F2284E">
        <w:rPr>
          <w:rFonts w:cs="Times New Roman"/>
          <w:color w:val="000000" w:themeColor="text1"/>
          <w:lang w:val="bg-BG"/>
        </w:rPr>
        <w:t>се формират знания за различията между хората в общността;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 xml:space="preserve">Да </w:t>
      </w:r>
      <w:r w:rsidRPr="00F2284E">
        <w:rPr>
          <w:rFonts w:cs="Times New Roman"/>
          <w:color w:val="000000" w:themeColor="text1"/>
          <w:lang w:val="bg-BG"/>
        </w:rPr>
        <w:t>се формира умения за провеждане на интервю;</w:t>
      </w:r>
    </w:p>
    <w:p w:rsidR="001B6119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 xml:space="preserve">Да </w:t>
      </w:r>
      <w:r w:rsidRPr="00F2284E">
        <w:rPr>
          <w:rFonts w:cs="Times New Roman"/>
          <w:color w:val="000000" w:themeColor="text1"/>
          <w:lang w:val="bg-BG"/>
        </w:rPr>
        <w:t>се формират знания и умения за планиране и провеждане на доброволчески проект, в който се въвличат хора от различен етнически произход.</w:t>
      </w:r>
    </w:p>
    <w:p w:rsidR="0015008D" w:rsidRPr="00F365F1" w:rsidRDefault="0015008D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</w:p>
    <w:p w:rsidR="00B16818" w:rsidRPr="00F365F1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Очаквани резултати</w:t>
      </w:r>
      <w:r w:rsidR="005F1353" w:rsidRPr="00F365F1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F365F1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F365F1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>проведат интервю с член на семейството или общността (поне с едно поколение по-възрастен отколкото ученика) за младостта им и срещите с различни култури;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>споделят историите, за да предоставят възможност на другите да научат за ползите от оценяване на различни култури;</w:t>
      </w:r>
    </w:p>
    <w:p w:rsidR="001B6119" w:rsidRPr="00F365F1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>планират и проведат доброволчески проект, като например ден на хората от общността, в който се въвличат хора от различен етнически произход.</w:t>
      </w:r>
    </w:p>
    <w:p w:rsidR="00782D9B" w:rsidRPr="00F365F1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F365F1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F365F1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1B6119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 xml:space="preserve">хартия за </w:t>
      </w:r>
      <w:proofErr w:type="spellStart"/>
      <w:r>
        <w:rPr>
          <w:rFonts w:cs="Times New Roman"/>
          <w:color w:val="000000" w:themeColor="text1"/>
          <w:lang w:val="bg-BG"/>
        </w:rPr>
        <w:t>флипчарт</w:t>
      </w:r>
      <w:proofErr w:type="spellEnd"/>
      <w:r>
        <w:rPr>
          <w:rFonts w:cs="Times New Roman"/>
          <w:color w:val="000000" w:themeColor="text1"/>
          <w:lang w:val="bg-BG"/>
        </w:rPr>
        <w:t>;</w:t>
      </w:r>
    </w:p>
    <w:p w:rsid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материали за книга на класа.</w:t>
      </w:r>
    </w:p>
    <w:p w:rsidR="00F2284E" w:rsidRDefault="00F2284E" w:rsidP="00F2284E">
      <w:p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F2284E" w:rsidRPr="00F2284E" w:rsidRDefault="00F2284E" w:rsidP="00F2284E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2284E">
        <w:rPr>
          <w:rFonts w:eastAsia="Times New Roman" w:cs="Times New Roman"/>
          <w:b/>
          <w:iCs/>
          <w:color w:val="000000" w:themeColor="text1"/>
          <w:lang w:val="bg-BG"/>
        </w:rPr>
        <w:t>Подготовка на преподавателя</w:t>
      </w:r>
    </w:p>
    <w:p w:rsidR="00F2284E" w:rsidRPr="00F2284E" w:rsidRDefault="00F2284E" w:rsidP="00F2284E">
      <w:pPr>
        <w:shd w:val="clear" w:color="auto" w:fill="FFFFFF"/>
        <w:spacing w:after="0" w:line="276" w:lineRule="auto"/>
        <w:jc w:val="both"/>
        <w:rPr>
          <w:rFonts w:cs="Times New Roman"/>
          <w:iCs/>
          <w:color w:val="000000" w:themeColor="text1"/>
          <w:lang w:val="bg-BG"/>
        </w:rPr>
      </w:pPr>
      <w:r w:rsidRPr="00F2284E">
        <w:rPr>
          <w:rFonts w:cs="Times New Roman"/>
          <w:iCs/>
          <w:color w:val="000000" w:themeColor="text1"/>
          <w:lang w:val="bg-BG"/>
        </w:rPr>
        <w:t>Като друга алтернатива вместо интервюто, поканете четирима лектори (</w:t>
      </w:r>
      <w:proofErr w:type="spellStart"/>
      <w:r w:rsidRPr="00F2284E">
        <w:rPr>
          <w:rFonts w:cs="Times New Roman"/>
          <w:iCs/>
          <w:color w:val="000000" w:themeColor="text1"/>
          <w:lang w:val="bg-BG"/>
        </w:rPr>
        <w:t>гости-презентатори</w:t>
      </w:r>
      <w:proofErr w:type="spellEnd"/>
      <w:r w:rsidRPr="00F2284E">
        <w:rPr>
          <w:rFonts w:cs="Times New Roman"/>
          <w:iCs/>
          <w:color w:val="000000" w:themeColor="text1"/>
          <w:lang w:val="bg-BG"/>
        </w:rPr>
        <w:t>) от различен произход да поговорят пред класа за спомените си от имиграцията и семейни истории. Преподавателят може да даде предварителни насоки на лекторите (гостите). Освен това учениците могат да подготвят въпроси за тях.</w:t>
      </w:r>
    </w:p>
    <w:p w:rsidR="00F2284E" w:rsidRPr="00F2284E" w:rsidRDefault="00F2284E" w:rsidP="00F2284E">
      <w:p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F2284E" w:rsidRPr="00F2284E" w:rsidRDefault="00F2284E" w:rsidP="00F2284E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2284E">
        <w:rPr>
          <w:rFonts w:eastAsia="Times New Roman" w:cs="Times New Roman"/>
          <w:b/>
          <w:iCs/>
          <w:color w:val="000000" w:themeColor="text1"/>
          <w:lang w:val="bg-BG"/>
        </w:rPr>
        <w:t>Речник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>„култура“ – вярванията, обичаите и отличителните черти на групи от расов, етнически, религиозен или социален характер;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 xml:space="preserve">„многообразие“ – наличието на несходни елементи и черти в дадена група; 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>„предци“ – членове на семейството, от които води произход човека. Предците обикновено се свързват с потекло назад във времето (т.е. по-назад отколкото баба и дядо).</w:t>
      </w:r>
    </w:p>
    <w:p w:rsidR="00F2284E" w:rsidRPr="009D5F58" w:rsidRDefault="00F2284E" w:rsidP="00F2284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2284E" w:rsidRPr="009D5F58" w:rsidRDefault="00F2284E" w:rsidP="00F2284E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2284E" w:rsidRPr="00F2284E" w:rsidRDefault="00F2284E" w:rsidP="00F2284E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2284E">
        <w:rPr>
          <w:rFonts w:eastAsia="Times New Roman" w:cs="Times New Roman"/>
          <w:b/>
          <w:iCs/>
          <w:color w:val="000000" w:themeColor="text1"/>
          <w:lang w:val="bg-BG"/>
        </w:rPr>
        <w:t>Библиография</w:t>
      </w:r>
    </w:p>
    <w:p w:rsidR="00F2284E" w:rsidRPr="00F2284E" w:rsidRDefault="00F05218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И</w:t>
      </w:r>
      <w:r w:rsidR="00F2284E" w:rsidRPr="00F2284E">
        <w:rPr>
          <w:rFonts w:cs="Times New Roman"/>
          <w:color w:val="000000" w:themeColor="text1"/>
          <w:lang w:val="bg-BG"/>
        </w:rPr>
        <w:t>люстрации за различието и толерантността –</w:t>
      </w:r>
      <w:r>
        <w:rPr>
          <w:rFonts w:cs="Times New Roman"/>
          <w:color w:val="000000" w:themeColor="text1"/>
          <w:lang w:val="bg-BG"/>
        </w:rPr>
        <w:t xml:space="preserve"> </w:t>
      </w:r>
      <w:r w:rsidR="00F2284E" w:rsidRPr="00F2284E">
        <w:rPr>
          <w:rFonts w:cs="Times New Roman"/>
          <w:color w:val="000000" w:themeColor="text1"/>
          <w:lang w:val="bg-BG"/>
        </w:rPr>
        <w:t>материал, изготвен от тийнейджъри по интересни теми: https://www.youtube.com/user/ReporTeenBG/featured)</w:t>
      </w:r>
    </w:p>
    <w:p w:rsidR="00F2284E" w:rsidRPr="00F2284E" w:rsidRDefault="00F2284E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2284E">
        <w:rPr>
          <w:rFonts w:cs="Times New Roman"/>
          <w:color w:val="000000" w:themeColor="text1"/>
          <w:lang w:val="bg-BG"/>
        </w:rPr>
        <w:t>Презентация за толерантността: https://www.youtube.com/watch?v=YCuErfsKvoI</w:t>
      </w:r>
    </w:p>
    <w:p w:rsidR="00F2284E" w:rsidRDefault="00F05218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hyperlink r:id="rId10" w:history="1">
        <w:r w:rsidRPr="00F43B7D">
          <w:rPr>
            <w:rStyle w:val="Hyperlink"/>
            <w:rFonts w:cs="Times New Roman"/>
            <w:lang w:val="bg-BG"/>
          </w:rPr>
          <w:t>http://cvs-bg.org/</w:t>
        </w:r>
      </w:hyperlink>
    </w:p>
    <w:p w:rsidR="00F05218" w:rsidRPr="00F2284E" w:rsidRDefault="00F05218" w:rsidP="00F53B6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hyperlink r:id="rId11" w:history="1">
        <w:r w:rsidRPr="00F43B7D">
          <w:rPr>
            <w:rStyle w:val="Hyperlink"/>
            <w:lang w:val="bg-BG"/>
          </w:rPr>
          <w:t>http://multikulti.bg</w:t>
        </w:r>
      </w:hyperlink>
      <w:r>
        <w:rPr>
          <w:lang w:val="bg-BG"/>
        </w:rPr>
        <w:t xml:space="preserve"> </w:t>
      </w:r>
    </w:p>
    <w:p w:rsidR="00135528" w:rsidRPr="00F365F1" w:rsidRDefault="0013552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E02ED2" w:rsidRPr="00F365F1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Инструкции</w:t>
      </w:r>
    </w:p>
    <w:p w:rsidR="00710F5F" w:rsidRPr="00F365F1" w:rsidRDefault="00710F5F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F05218" w:rsidRP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Напишете думата „спомени“ на дъската. Попитайте учениците дали имат роднини, които биха искали да споделят истории от преди години, свързани с познанства с хора от различни култури. Обсъдете по какъв начин спомените пораждат добри истории за многообразните култури. Възрастен човек може да разкаже история за простички неща като например как е ходил на училище или каква е била храната в различна страна. Тъй като спомените се отнасят за чужд живот,</w:t>
      </w:r>
      <w:r>
        <w:rPr>
          <w:rFonts w:eastAsia="Times New Roman" w:cs="Times New Roman"/>
          <w:lang w:val="bg-BG"/>
        </w:rPr>
        <w:t xml:space="preserve"> </w:t>
      </w:r>
      <w:r w:rsidRPr="00F05218">
        <w:rPr>
          <w:rFonts w:eastAsia="Times New Roman" w:cs="Times New Roman"/>
          <w:lang w:val="bg-BG"/>
        </w:rPr>
        <w:t>те са от интерес за нас и ние научаваме за културите  от тях.</w:t>
      </w:r>
    </w:p>
    <w:p w:rsidR="00F05218" w:rsidRP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Гледайте пр</w:t>
      </w:r>
      <w:r>
        <w:rPr>
          <w:rFonts w:eastAsia="Times New Roman" w:cs="Times New Roman"/>
          <w:lang w:val="bg-BG"/>
        </w:rPr>
        <w:t xml:space="preserve">езентацията за толерантността. </w:t>
      </w:r>
      <w:r w:rsidRPr="00F05218">
        <w:rPr>
          <w:rFonts w:eastAsia="Times New Roman" w:cs="Times New Roman"/>
          <w:lang w:val="bg-BG"/>
        </w:rPr>
        <w:t>Дискутирайте.</w:t>
      </w:r>
    </w:p>
    <w:p w:rsid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Ако е възможно, оставете учениците да проведат интервю с човек от квартала им, който е поне с едно поколение по-възрастен от тях (поне на 18 години)</w:t>
      </w:r>
      <w:r w:rsidRPr="00F05218">
        <w:rPr>
          <w:rFonts w:eastAsia="Times New Roman" w:cs="Times New Roman"/>
          <w:i/>
          <w:lang w:val="bg-BG"/>
        </w:rPr>
        <w:t xml:space="preserve">. </w:t>
      </w:r>
      <w:r w:rsidRPr="00F05218">
        <w:rPr>
          <w:rFonts w:eastAsia="Times New Roman" w:cs="Times New Roman"/>
          <w:lang w:val="bg-BG"/>
        </w:rPr>
        <w:t>Интервюираното лице може да бъде по-възрастен приятел или член на семейството, по-възрастен член на общността или друг преподавател. Темата да е различието в културите между хората.</w:t>
      </w:r>
    </w:p>
    <w:p w:rsidR="00F05218" w:rsidRPr="00F05218" w:rsidRDefault="00F05218" w:rsidP="00F05218">
      <w:pPr>
        <w:pStyle w:val="ListParagraph"/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 xml:space="preserve">Като друга алтернатива </w:t>
      </w:r>
      <w:r>
        <w:rPr>
          <w:rFonts w:eastAsia="Times New Roman" w:cs="Times New Roman"/>
          <w:lang w:val="bg-BG"/>
        </w:rPr>
        <w:t>на</w:t>
      </w:r>
      <w:r w:rsidRPr="00F05218">
        <w:rPr>
          <w:rFonts w:eastAsia="Times New Roman" w:cs="Times New Roman"/>
          <w:lang w:val="bg-BG"/>
        </w:rPr>
        <w:t xml:space="preserve"> интервюто</w:t>
      </w:r>
      <w:r>
        <w:rPr>
          <w:rFonts w:eastAsia="Times New Roman" w:cs="Times New Roman"/>
          <w:lang w:val="bg-BG"/>
        </w:rPr>
        <w:t>:</w:t>
      </w:r>
      <w:r w:rsidRPr="00F05218">
        <w:rPr>
          <w:rFonts w:eastAsia="Times New Roman" w:cs="Times New Roman"/>
          <w:lang w:val="bg-BG"/>
        </w:rPr>
        <w:t xml:space="preserve"> поканете четирима лектори (</w:t>
      </w:r>
      <w:proofErr w:type="spellStart"/>
      <w:r w:rsidRPr="00F05218">
        <w:rPr>
          <w:rFonts w:eastAsia="Times New Roman" w:cs="Times New Roman"/>
          <w:lang w:val="bg-BG"/>
        </w:rPr>
        <w:t>гости-презентатори</w:t>
      </w:r>
      <w:proofErr w:type="spellEnd"/>
      <w:r w:rsidRPr="00F05218">
        <w:rPr>
          <w:rFonts w:eastAsia="Times New Roman" w:cs="Times New Roman"/>
          <w:lang w:val="bg-BG"/>
        </w:rPr>
        <w:t>) от различен произход (</w:t>
      </w:r>
      <w:hyperlink r:id="rId12" w:history="1">
        <w:r w:rsidRPr="00F05218">
          <w:rPr>
            <w:rStyle w:val="Hyperlink"/>
          </w:rPr>
          <w:t>http://cvs-bg.org</w:t>
        </w:r>
      </w:hyperlink>
      <w:r w:rsidRPr="00F05218">
        <w:rPr>
          <w:lang w:val="bg-BG"/>
        </w:rPr>
        <w:t xml:space="preserve"> или от </w:t>
      </w:r>
      <w:hyperlink r:id="rId13" w:history="1">
        <w:r w:rsidRPr="00F43B7D">
          <w:rPr>
            <w:rStyle w:val="Hyperlink"/>
            <w:lang w:val="bg-BG"/>
          </w:rPr>
          <w:t>http://multikulti.bg</w:t>
        </w:r>
      </w:hyperlink>
      <w:r w:rsidRPr="00F05218">
        <w:rPr>
          <w:rFonts w:eastAsia="Times New Roman" w:cs="Times New Roman"/>
          <w:lang w:val="bg-BG"/>
        </w:rPr>
        <w:t>)</w:t>
      </w:r>
      <w:r>
        <w:rPr>
          <w:rFonts w:eastAsia="Times New Roman" w:cs="Times New Roman"/>
          <w:lang w:val="bg-BG"/>
        </w:rPr>
        <w:t xml:space="preserve"> </w:t>
      </w:r>
      <w:r w:rsidRPr="00F05218">
        <w:rPr>
          <w:rFonts w:eastAsia="Times New Roman" w:cs="Times New Roman"/>
          <w:lang w:val="bg-BG"/>
        </w:rPr>
        <w:t>да поговорят пред класа за спомените си от имиграцията и семейни истории. Преподавателят може да даде предварителни насоки на гостите. Освен това учениците могат да подготвят въпроси за тях.</w:t>
      </w:r>
    </w:p>
    <w:p w:rsidR="00F05218" w:rsidRP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 xml:space="preserve">Учениците следва да попитат интервюираните лица за семейната им история и националния им произход. Уверете се, че учениците питат и за начините, по които съответното лице обича да „дава обратно“ или да допринася за общото благо. Всички интервюта на учениците с лица, които не са членове на семейството, следва да се проведат </w:t>
      </w:r>
      <w:r>
        <w:rPr>
          <w:rFonts w:eastAsia="Times New Roman" w:cs="Times New Roman"/>
          <w:lang w:val="bg-BG"/>
        </w:rPr>
        <w:t>в присъствие на възрастен</w:t>
      </w:r>
      <w:r w:rsidRPr="00F05218">
        <w:rPr>
          <w:rFonts w:eastAsia="Times New Roman" w:cs="Times New Roman"/>
          <w:lang w:val="bg-BG"/>
        </w:rPr>
        <w:t xml:space="preserve"> или, ако е възможно, интервютата могат да се проведат по телефона.</w:t>
      </w:r>
    </w:p>
    <w:p w:rsid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 xml:space="preserve">За да подготвите учениците за интервюто, разделете ги на групи от по трима и ги оставете да помислят и предлагат въпроси за интервюто. Споделете в класа възможните въпроси и напишете най-добрите от тях на лист за </w:t>
      </w:r>
      <w:proofErr w:type="spellStart"/>
      <w:r w:rsidRPr="00F05218">
        <w:rPr>
          <w:rFonts w:eastAsia="Times New Roman" w:cs="Times New Roman"/>
          <w:lang w:val="bg-BG"/>
        </w:rPr>
        <w:t>флипчарт</w:t>
      </w:r>
      <w:proofErr w:type="spellEnd"/>
      <w:r w:rsidRPr="00F05218">
        <w:rPr>
          <w:rFonts w:eastAsia="Times New Roman" w:cs="Times New Roman"/>
          <w:lang w:val="bg-BG"/>
        </w:rPr>
        <w:t>.</w:t>
      </w:r>
      <w:r>
        <w:rPr>
          <w:rFonts w:eastAsia="Times New Roman" w:cs="Times New Roman"/>
          <w:lang w:val="bg-BG"/>
        </w:rPr>
        <w:t xml:space="preserve"> </w:t>
      </w:r>
      <w:r w:rsidRPr="00F05218">
        <w:rPr>
          <w:rFonts w:eastAsia="Times New Roman" w:cs="Times New Roman"/>
          <w:lang w:val="bg-BG"/>
        </w:rPr>
        <w:t xml:space="preserve">Подчертайте значението на учтивостта, </w:t>
      </w:r>
      <w:r w:rsidRPr="00F05218">
        <w:rPr>
          <w:rFonts w:eastAsia="Times New Roman" w:cs="Times New Roman"/>
          <w:lang w:val="bg-BG"/>
        </w:rPr>
        <w:lastRenderedPageBreak/>
        <w:t>уважението и изслушването. Научете децата как да се представят по телефона и разиграйте началото на интервюто.</w:t>
      </w:r>
    </w:p>
    <w:p w:rsid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Помолете учениците да донесат бележките си в клас, след като проведат интервюто. Учениците ще напишат история от гледна точка на интервюираното лице. Използвайте времето за писане на истории, за да ги преразгледате и  редактирате.</w:t>
      </w:r>
      <w:r>
        <w:rPr>
          <w:rFonts w:eastAsia="Times New Roman" w:cs="Times New Roman"/>
          <w:lang w:val="bg-BG"/>
        </w:rPr>
        <w:t xml:space="preserve"> </w:t>
      </w:r>
    </w:p>
    <w:p w:rsidR="00F05218" w:rsidRDefault="00F05218" w:rsidP="00F05218">
      <w:pPr>
        <w:pStyle w:val="ListParagraph"/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Подвържете заедно в книга завършените истории, като добавите корици от картон. Оставете учениците да украсят корицата с надписа „Кой е моя съсед?“.</w:t>
      </w:r>
    </w:p>
    <w:p w:rsidR="00F05218" w:rsidRP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Проведете дискусия с учениците:</w:t>
      </w:r>
    </w:p>
    <w:p w:rsidR="00F05218" w:rsidRPr="00F05218" w:rsidRDefault="00F05218" w:rsidP="00F53B68">
      <w:pPr>
        <w:pStyle w:val="ListParagraph"/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По какъв начин многообразната общност е като мозайка?</w:t>
      </w:r>
    </w:p>
    <w:p w:rsidR="00F05218" w:rsidRPr="00F05218" w:rsidRDefault="00F05218" w:rsidP="00F53B68">
      <w:pPr>
        <w:pStyle w:val="ListParagraph"/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По какъв начин според вас многообразната група от хора може да бъде по-добра и по-силна отколкото групата от хора със сходен произход?</w:t>
      </w:r>
    </w:p>
    <w:p w:rsidR="00F05218" w:rsidRPr="00F05218" w:rsidRDefault="00F05218" w:rsidP="00F53B68">
      <w:pPr>
        <w:pStyle w:val="ListParagraph"/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05218">
        <w:rPr>
          <w:rFonts w:eastAsia="Times New Roman" w:cs="Times New Roman"/>
          <w:lang w:val="bg-BG"/>
        </w:rPr>
        <w:t>По какъв начин интервюирането на по-възрастни хора се различава от това, което може би сте очаквали? Какво научихте?</w:t>
      </w:r>
    </w:p>
    <w:p w:rsidR="00F05218" w:rsidRPr="00F05218" w:rsidRDefault="00F05218" w:rsidP="00F53B68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bookmarkStart w:id="0" w:name="_GoBack"/>
      <w:bookmarkEnd w:id="0"/>
      <w:r w:rsidRPr="00F05218">
        <w:rPr>
          <w:rFonts w:eastAsia="Times New Roman" w:cs="Times New Roman"/>
          <w:lang w:val="bg-BG"/>
        </w:rPr>
        <w:t xml:space="preserve">Планиране и провеждане на доброволчески проект с въвличане на хора с различен етнически произход – поканата за участие в час на </w:t>
      </w:r>
      <w:proofErr w:type="spellStart"/>
      <w:r w:rsidRPr="00F05218">
        <w:rPr>
          <w:rFonts w:eastAsia="Times New Roman" w:cs="Times New Roman"/>
          <w:lang w:val="bg-BG"/>
        </w:rPr>
        <w:t>гости-презентатори</w:t>
      </w:r>
      <w:proofErr w:type="spellEnd"/>
      <w:r w:rsidRPr="00F05218">
        <w:rPr>
          <w:rFonts w:eastAsia="Times New Roman" w:cs="Times New Roman"/>
          <w:lang w:val="bg-BG"/>
        </w:rPr>
        <w:t xml:space="preserve"> с различен етнос би могъл да бъде такъв проект. За друг проект като по-широко събитие за </w:t>
      </w:r>
      <w:proofErr w:type="spellStart"/>
      <w:r w:rsidRPr="00F05218">
        <w:rPr>
          <w:rFonts w:eastAsia="Times New Roman" w:cs="Times New Roman"/>
          <w:lang w:val="bg-BG"/>
        </w:rPr>
        <w:t>междукултурно</w:t>
      </w:r>
      <w:proofErr w:type="spellEnd"/>
      <w:r w:rsidRPr="00F05218">
        <w:rPr>
          <w:rFonts w:eastAsia="Times New Roman" w:cs="Times New Roman"/>
          <w:lang w:val="bg-BG"/>
        </w:rPr>
        <w:t xml:space="preserve"> общуване е необходимо да се планира допълнително време за подготовка и провеждане.</w:t>
      </w:r>
    </w:p>
    <w:p w:rsidR="00F05218" w:rsidRPr="009D5F58" w:rsidRDefault="00F05218" w:rsidP="00F05218">
      <w:pPr>
        <w:rPr>
          <w:rFonts w:ascii="Times New Roman" w:hAnsi="Times New Roman" w:cs="Times New Roman"/>
          <w:sz w:val="24"/>
          <w:szCs w:val="24"/>
        </w:rPr>
      </w:pPr>
    </w:p>
    <w:p w:rsidR="00657841" w:rsidRPr="00F365F1" w:rsidRDefault="00657841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sectPr w:rsidR="00657841" w:rsidRPr="00F365F1" w:rsidSect="002931ED">
      <w:headerReference w:type="default" r:id="rId14"/>
      <w:footerReference w:type="defaul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B68" w:rsidRDefault="00F53B68" w:rsidP="00530B3A">
      <w:pPr>
        <w:spacing w:after="0" w:line="240" w:lineRule="auto"/>
      </w:pPr>
      <w:r>
        <w:separator/>
      </w:r>
    </w:p>
  </w:endnote>
  <w:endnote w:type="continuationSeparator" w:id="0">
    <w:p w:rsidR="00F53B68" w:rsidRDefault="00F53B68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B68" w:rsidRDefault="00F53B68" w:rsidP="00530B3A">
      <w:pPr>
        <w:spacing w:after="0" w:line="240" w:lineRule="auto"/>
      </w:pPr>
      <w:r>
        <w:separator/>
      </w:r>
    </w:p>
  </w:footnote>
  <w:footnote w:type="continuationSeparator" w:id="0">
    <w:p w:rsidR="00F53B68" w:rsidRDefault="00F53B68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F53B68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05218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75CBC"/>
    <w:multiLevelType w:val="hybridMultilevel"/>
    <w:tmpl w:val="A54E433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54572"/>
    <w:multiLevelType w:val="hybridMultilevel"/>
    <w:tmpl w:val="C694C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A0351"/>
    <w:rsid w:val="000F628B"/>
    <w:rsid w:val="00135528"/>
    <w:rsid w:val="00135CC4"/>
    <w:rsid w:val="00144DEA"/>
    <w:rsid w:val="0015008D"/>
    <w:rsid w:val="001A32BA"/>
    <w:rsid w:val="001B6119"/>
    <w:rsid w:val="001E14AB"/>
    <w:rsid w:val="001E5DD2"/>
    <w:rsid w:val="001F6FF9"/>
    <w:rsid w:val="001F7034"/>
    <w:rsid w:val="0020548D"/>
    <w:rsid w:val="00244EAE"/>
    <w:rsid w:val="00272638"/>
    <w:rsid w:val="0028412B"/>
    <w:rsid w:val="002931ED"/>
    <w:rsid w:val="002C59AD"/>
    <w:rsid w:val="00374EA6"/>
    <w:rsid w:val="00385E03"/>
    <w:rsid w:val="003918D2"/>
    <w:rsid w:val="00397D6F"/>
    <w:rsid w:val="003A218E"/>
    <w:rsid w:val="003F1622"/>
    <w:rsid w:val="004034A1"/>
    <w:rsid w:val="00412175"/>
    <w:rsid w:val="00420D89"/>
    <w:rsid w:val="004A1A9F"/>
    <w:rsid w:val="004B60EA"/>
    <w:rsid w:val="00524CF4"/>
    <w:rsid w:val="005264D5"/>
    <w:rsid w:val="00530B3A"/>
    <w:rsid w:val="00552FBF"/>
    <w:rsid w:val="005A6FFE"/>
    <w:rsid w:val="005F1353"/>
    <w:rsid w:val="00641817"/>
    <w:rsid w:val="00657841"/>
    <w:rsid w:val="00673BA1"/>
    <w:rsid w:val="006B1B21"/>
    <w:rsid w:val="006D1F78"/>
    <w:rsid w:val="006F1961"/>
    <w:rsid w:val="00705D76"/>
    <w:rsid w:val="00710F5F"/>
    <w:rsid w:val="007734BD"/>
    <w:rsid w:val="00782D9B"/>
    <w:rsid w:val="00804B58"/>
    <w:rsid w:val="008C5148"/>
    <w:rsid w:val="009522E2"/>
    <w:rsid w:val="00981F9B"/>
    <w:rsid w:val="00997DAE"/>
    <w:rsid w:val="009A22BD"/>
    <w:rsid w:val="009B6482"/>
    <w:rsid w:val="009C00A9"/>
    <w:rsid w:val="00A330D0"/>
    <w:rsid w:val="00A40227"/>
    <w:rsid w:val="00A7032B"/>
    <w:rsid w:val="00A83E2C"/>
    <w:rsid w:val="00AA5C3C"/>
    <w:rsid w:val="00AE2573"/>
    <w:rsid w:val="00AF36E7"/>
    <w:rsid w:val="00B14076"/>
    <w:rsid w:val="00B16818"/>
    <w:rsid w:val="00B3396D"/>
    <w:rsid w:val="00B43D5F"/>
    <w:rsid w:val="00B913AA"/>
    <w:rsid w:val="00BF5EC5"/>
    <w:rsid w:val="00C3423E"/>
    <w:rsid w:val="00C657A1"/>
    <w:rsid w:val="00D16688"/>
    <w:rsid w:val="00D438A4"/>
    <w:rsid w:val="00D50E06"/>
    <w:rsid w:val="00D564FC"/>
    <w:rsid w:val="00D628D5"/>
    <w:rsid w:val="00D913C7"/>
    <w:rsid w:val="00DA4A64"/>
    <w:rsid w:val="00DB6712"/>
    <w:rsid w:val="00E02ED2"/>
    <w:rsid w:val="00E05C94"/>
    <w:rsid w:val="00E1201D"/>
    <w:rsid w:val="00E6057A"/>
    <w:rsid w:val="00EC342A"/>
    <w:rsid w:val="00EE3CC7"/>
    <w:rsid w:val="00F05218"/>
    <w:rsid w:val="00F117B1"/>
    <w:rsid w:val="00F17A8A"/>
    <w:rsid w:val="00F2284E"/>
    <w:rsid w:val="00F32CE9"/>
    <w:rsid w:val="00F365F1"/>
    <w:rsid w:val="00F436C2"/>
    <w:rsid w:val="00F53B68"/>
    <w:rsid w:val="00F707A8"/>
    <w:rsid w:val="00F916B0"/>
    <w:rsid w:val="00F92594"/>
    <w:rsid w:val="00FA1F08"/>
    <w:rsid w:val="00FC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10F5F"/>
  </w:style>
  <w:style w:type="character" w:styleId="FollowedHyperlink">
    <w:name w:val="FollowedHyperlink"/>
    <w:basedOn w:val="DefaultParagraphFont"/>
    <w:uiPriority w:val="99"/>
    <w:semiHidden/>
    <w:unhideWhenUsed/>
    <w:rsid w:val="00F0521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10F5F"/>
  </w:style>
  <w:style w:type="character" w:styleId="FollowedHyperlink">
    <w:name w:val="FollowedHyperlink"/>
    <w:basedOn w:val="DefaultParagraphFont"/>
    <w:uiPriority w:val="99"/>
    <w:semiHidden/>
    <w:unhideWhenUsed/>
    <w:rsid w:val="00F052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ultikulti.b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cvs-bg.or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ltikulti.b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cvs-bg.or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CD554-6450-4B73-B397-9431B47DA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9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3</cp:revision>
  <cp:lastPrinted>2016-08-05T07:37:00Z</cp:lastPrinted>
  <dcterms:created xsi:type="dcterms:W3CDTF">2016-08-05T13:30:00Z</dcterms:created>
  <dcterms:modified xsi:type="dcterms:W3CDTF">2016-08-05T13:39:00Z</dcterms:modified>
</cp:coreProperties>
</file>