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18" w:rsidRPr="001F6FF9" w:rsidRDefault="003A218E" w:rsidP="005F1353">
      <w:pPr>
        <w:pStyle w:val="Heading1"/>
        <w:spacing w:before="0"/>
        <w:jc w:val="both"/>
        <w:rPr>
          <w:rFonts w:asciiTheme="minorHAnsi" w:hAnsiTheme="minorHAnsi" w:cs="Times New Roman"/>
          <w:color w:val="auto"/>
          <w:szCs w:val="22"/>
          <w:lang w:val="bg-BG"/>
        </w:rPr>
      </w:pPr>
      <w:r w:rsidRPr="001F6FF9">
        <w:rPr>
          <w:rFonts w:asciiTheme="minorHAnsi" w:hAnsiTheme="minorHAnsi"/>
          <w:noProof/>
          <w:color w:val="auto"/>
          <w:szCs w:val="22"/>
          <w:lang w:val="bg-BG" w:eastAsia="bg-BG"/>
        </w:rPr>
        <w:drawing>
          <wp:anchor distT="0" distB="0" distL="114300" distR="114300" simplePos="0" relativeHeight="251659264" behindDoc="1" locked="0" layoutInCell="1" allowOverlap="1" wp14:anchorId="64F4843D" wp14:editId="13820C3A">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16818" w:rsidRPr="001F6FF9">
        <w:rPr>
          <w:rFonts w:asciiTheme="minorHAnsi" w:hAnsiTheme="minorHAnsi"/>
          <w:noProof/>
          <w:color w:val="auto"/>
          <w:szCs w:val="22"/>
          <w:lang w:eastAsia="bg-BG"/>
        </w:rPr>
        <w:t>0</w:t>
      </w:r>
      <w:r w:rsidR="00DA4A64">
        <w:rPr>
          <w:rFonts w:asciiTheme="minorHAnsi" w:hAnsiTheme="minorHAnsi"/>
          <w:noProof/>
          <w:color w:val="auto"/>
          <w:szCs w:val="22"/>
          <w:lang w:val="bg-BG" w:eastAsia="bg-BG"/>
        </w:rPr>
        <w:t>4</w:t>
      </w:r>
      <w:r w:rsidR="00D16688">
        <w:rPr>
          <w:rFonts w:asciiTheme="minorHAnsi" w:hAnsiTheme="minorHAnsi"/>
          <w:noProof/>
          <w:color w:val="auto"/>
          <w:szCs w:val="22"/>
          <w:lang w:eastAsia="bg-BG"/>
        </w:rPr>
        <w:t>00</w:t>
      </w:r>
      <w:r w:rsidR="00BF5EC5">
        <w:rPr>
          <w:rFonts w:asciiTheme="minorHAnsi" w:hAnsiTheme="minorHAnsi"/>
          <w:noProof/>
          <w:color w:val="auto"/>
          <w:szCs w:val="22"/>
          <w:lang w:val="bg-BG" w:eastAsia="bg-BG"/>
        </w:rPr>
        <w:t>4</w:t>
      </w:r>
      <w:r w:rsidR="00B16818" w:rsidRPr="001F6FF9">
        <w:rPr>
          <w:rFonts w:asciiTheme="minorHAnsi" w:hAnsiTheme="minorHAnsi" w:cs="Times New Roman"/>
          <w:color w:val="auto"/>
          <w:szCs w:val="22"/>
          <w:lang w:val="bg-BG"/>
        </w:rPr>
        <w:t xml:space="preserve"> </w:t>
      </w:r>
      <w:r w:rsidR="00BF5EC5">
        <w:rPr>
          <w:rFonts w:asciiTheme="minorHAnsi" w:hAnsiTheme="minorHAnsi" w:cs="Times New Roman"/>
          <w:color w:val="auto"/>
          <w:szCs w:val="22"/>
          <w:lang w:val="bg-BG"/>
        </w:rPr>
        <w:t>Да правим добро, за да се чувстваме</w:t>
      </w:r>
      <w:r w:rsidR="00782D9B">
        <w:rPr>
          <w:rFonts w:asciiTheme="minorHAnsi" w:hAnsiTheme="minorHAnsi" w:cs="Times New Roman"/>
          <w:color w:val="auto"/>
          <w:szCs w:val="22"/>
          <w:lang w:val="bg-BG"/>
        </w:rPr>
        <w:t xml:space="preserve"> добре</w:t>
      </w:r>
    </w:p>
    <w:p w:rsidR="005F1353" w:rsidRDefault="005F1353" w:rsidP="005F1353">
      <w:pPr>
        <w:spacing w:after="0" w:line="276" w:lineRule="auto"/>
        <w:jc w:val="both"/>
        <w:rPr>
          <w:rFonts w:cs="Times New Roman"/>
          <w:b/>
          <w:bCs/>
          <w:i/>
          <w:iCs/>
          <w:color w:val="000000" w:themeColor="text1"/>
          <w:lang w:val="bg-BG"/>
        </w:rPr>
      </w:pPr>
    </w:p>
    <w:p w:rsidR="00B16818" w:rsidRPr="00B16818" w:rsidRDefault="00B16818" w:rsidP="005F1353">
      <w:pPr>
        <w:spacing w:after="0" w:line="276" w:lineRule="auto"/>
        <w:jc w:val="both"/>
        <w:rPr>
          <w:rFonts w:cs="Times New Roman"/>
          <w:i/>
          <w:iCs/>
          <w:color w:val="000000" w:themeColor="text1"/>
          <w:lang w:val="bg-BG"/>
        </w:rPr>
      </w:pPr>
      <w:r w:rsidRPr="00B16818">
        <w:rPr>
          <w:rFonts w:cs="Times New Roman"/>
          <w:b/>
          <w:bCs/>
          <w:i/>
          <w:iCs/>
          <w:color w:val="000000" w:themeColor="text1"/>
          <w:lang w:val="bg-BG"/>
        </w:rPr>
        <w:t>Клас: </w:t>
      </w:r>
      <w:r w:rsidRPr="00B16818">
        <w:rPr>
          <w:rFonts w:cs="Times New Roman"/>
          <w:i/>
          <w:iCs/>
          <w:color w:val="000000" w:themeColor="text1"/>
          <w:lang w:val="bg-BG"/>
        </w:rPr>
        <w:t xml:space="preserve"> </w:t>
      </w:r>
      <w:r w:rsidR="00DA4A64">
        <w:rPr>
          <w:rFonts w:cs="Times New Roman"/>
          <w:i/>
          <w:iCs/>
          <w:color w:val="000000" w:themeColor="text1"/>
          <w:lang w:val="bg-BG"/>
        </w:rPr>
        <w:t>4</w:t>
      </w:r>
      <w:r w:rsidR="00DA4A64" w:rsidRPr="00DA4A64">
        <w:rPr>
          <w:rFonts w:cs="Times New Roman"/>
          <w:i/>
          <w:iCs/>
          <w:color w:val="000000" w:themeColor="text1"/>
          <w:vertAlign w:val="superscript"/>
          <w:lang w:val="bg-BG"/>
        </w:rPr>
        <w:t>т</w:t>
      </w:r>
      <w:r w:rsidRPr="00B16818">
        <w:rPr>
          <w:rFonts w:cs="Times New Roman"/>
          <w:i/>
          <w:iCs/>
          <w:color w:val="000000" w:themeColor="text1"/>
          <w:vertAlign w:val="superscript"/>
          <w:lang w:val="bg-BG"/>
        </w:rPr>
        <w:t>и</w:t>
      </w:r>
    </w:p>
    <w:p w:rsidR="005F1353" w:rsidRDefault="005F1353" w:rsidP="005F1353">
      <w:pPr>
        <w:spacing w:after="0" w:line="276" w:lineRule="auto"/>
        <w:jc w:val="both"/>
        <w:rPr>
          <w:rFonts w:cs="Times New Roman"/>
          <w:b/>
          <w:i/>
          <w:iCs/>
          <w:color w:val="000000" w:themeColor="text1"/>
          <w:lang w:val="bg-BG"/>
        </w:rPr>
      </w:pPr>
    </w:p>
    <w:p w:rsidR="005F1353" w:rsidRDefault="00782D9B" w:rsidP="005F1353">
      <w:pPr>
        <w:shd w:val="clear" w:color="auto" w:fill="FFFFFF"/>
        <w:spacing w:after="0" w:line="276" w:lineRule="auto"/>
        <w:jc w:val="both"/>
        <w:rPr>
          <w:rFonts w:cs="Times New Roman"/>
          <w:b/>
          <w:i/>
          <w:iCs/>
          <w:color w:val="000000" w:themeColor="text1"/>
          <w:lang w:val="bg-BG"/>
        </w:rPr>
      </w:pPr>
      <w:r w:rsidRPr="00782D9B">
        <w:rPr>
          <w:rFonts w:cs="Times New Roman"/>
          <w:b/>
          <w:i/>
          <w:iCs/>
          <w:color w:val="000000" w:themeColor="text1"/>
          <w:lang w:val="bg-BG"/>
        </w:rPr>
        <w:t xml:space="preserve">Този урок въвежда определение на понятието „дарителство“ и обяснява колко важна е </w:t>
      </w:r>
      <w:r>
        <w:rPr>
          <w:rFonts w:cs="Times New Roman"/>
          <w:b/>
          <w:i/>
          <w:iCs/>
          <w:color w:val="000000" w:themeColor="text1"/>
          <w:lang w:val="bg-BG"/>
        </w:rPr>
        <w:t>то</w:t>
      </w:r>
      <w:r w:rsidRPr="00782D9B">
        <w:rPr>
          <w:rFonts w:cs="Times New Roman"/>
          <w:b/>
          <w:i/>
          <w:iCs/>
          <w:color w:val="000000" w:themeColor="text1"/>
          <w:lang w:val="bg-BG"/>
        </w:rPr>
        <w:t xml:space="preserve"> за общн</w:t>
      </w:r>
      <w:r>
        <w:rPr>
          <w:rFonts w:cs="Times New Roman"/>
          <w:b/>
          <w:i/>
          <w:iCs/>
          <w:color w:val="000000" w:themeColor="text1"/>
          <w:lang w:val="bg-BG"/>
        </w:rPr>
        <w:t xml:space="preserve">остта и какво е въздействието </w:t>
      </w:r>
      <w:r w:rsidRPr="00782D9B">
        <w:rPr>
          <w:rFonts w:cs="Times New Roman"/>
          <w:b/>
          <w:i/>
          <w:iCs/>
          <w:color w:val="000000" w:themeColor="text1"/>
          <w:lang w:val="bg-BG"/>
        </w:rPr>
        <w:t>му върху нея.</w:t>
      </w:r>
    </w:p>
    <w:p w:rsidR="00DA4A64" w:rsidRDefault="00DA4A64"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eastAsia="Times New Roman" w:cs="Times New Roman"/>
          <w:b/>
          <w:bCs/>
          <w:color w:val="000000" w:themeColor="text1"/>
          <w:spacing w:val="12"/>
          <w:lang w:val="bg-BG"/>
        </w:rPr>
        <w:t>Продължителност</w:t>
      </w:r>
      <w:r>
        <w:rPr>
          <w:rFonts w:cs="Times New Roman"/>
          <w:b/>
          <w:bCs/>
          <w:color w:val="000000" w:themeColor="text1"/>
          <w:spacing w:val="12"/>
          <w:lang w:val="bg-BG"/>
        </w:rPr>
        <w:t xml:space="preserve">: </w:t>
      </w:r>
      <w:r w:rsidR="00AE2573">
        <w:rPr>
          <w:rFonts w:cs="Times New Roman"/>
          <w:color w:val="000000" w:themeColor="text1"/>
          <w:lang w:val="bg-BG"/>
        </w:rPr>
        <w:t>Едно занятие от 40 минути</w:t>
      </w:r>
    </w:p>
    <w:p w:rsidR="005F1353" w:rsidRDefault="005F1353"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eastAsia="Times New Roman" w:cs="Times New Roman"/>
          <w:b/>
          <w:bCs/>
          <w:color w:val="000000" w:themeColor="text1"/>
          <w:spacing w:val="12"/>
          <w:lang w:val="bg-BG"/>
        </w:rPr>
        <w:t>Цели</w:t>
      </w:r>
      <w:r w:rsidR="005F1353">
        <w:rPr>
          <w:rFonts w:eastAsia="Times New Roman" w:cs="Times New Roman"/>
          <w:b/>
          <w:bCs/>
          <w:color w:val="000000" w:themeColor="text1"/>
          <w:spacing w:val="12"/>
          <w:lang w:val="bg-BG"/>
        </w:rPr>
        <w:t>:</w:t>
      </w:r>
      <w:r w:rsidRPr="00B16818">
        <w:rPr>
          <w:rFonts w:cs="Times New Roman"/>
          <w:b/>
          <w:bCs/>
          <w:color w:val="000000" w:themeColor="text1"/>
          <w:spacing w:val="12"/>
          <w:lang w:val="bg-BG"/>
        </w:rPr>
        <w:t> </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 xml:space="preserve">Формиране на знания за понятието „дарителство“, като споделяне на време, умения и средства за </w:t>
      </w:r>
      <w:proofErr w:type="spellStart"/>
      <w:r w:rsidRPr="00782D9B">
        <w:rPr>
          <w:rFonts w:cs="Times New Roman"/>
          <w:color w:val="000000" w:themeColor="text1"/>
          <w:lang w:val="bg-BG"/>
        </w:rPr>
        <w:t>общественозначими</w:t>
      </w:r>
      <w:proofErr w:type="spellEnd"/>
      <w:r w:rsidRPr="00782D9B">
        <w:rPr>
          <w:rFonts w:cs="Times New Roman"/>
          <w:color w:val="000000" w:themeColor="text1"/>
          <w:lang w:val="bg-BG"/>
        </w:rPr>
        <w:t xml:space="preserve"> каузи.</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Формиране на умения за разпознаване дейността на дарителите/благотворителите;</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 xml:space="preserve">Формиране на умения за </w:t>
      </w:r>
      <w:proofErr w:type="spellStart"/>
      <w:r w:rsidRPr="00782D9B">
        <w:rPr>
          <w:rFonts w:cs="Times New Roman"/>
          <w:color w:val="000000" w:themeColor="text1"/>
          <w:lang w:val="bg-BG"/>
        </w:rPr>
        <w:t>доброволчество</w:t>
      </w:r>
      <w:proofErr w:type="spellEnd"/>
      <w:r w:rsidRPr="00782D9B">
        <w:rPr>
          <w:rFonts w:cs="Times New Roman"/>
          <w:color w:val="000000" w:themeColor="text1"/>
          <w:lang w:val="bg-BG"/>
        </w:rPr>
        <w:t xml:space="preserve"> и дарителство.</w:t>
      </w:r>
    </w:p>
    <w:p w:rsidR="00DA4A64" w:rsidRPr="00DA4A64"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Формиране на умения за онагледяване и разпространение дейността на дарителите.</w:t>
      </w:r>
    </w:p>
    <w:p w:rsidR="005F1353" w:rsidRPr="00DA4A64" w:rsidRDefault="005F1353" w:rsidP="00DA4A64">
      <w:pPr>
        <w:pStyle w:val="ListParagraph"/>
        <w:shd w:val="clear" w:color="auto" w:fill="FFFFFF"/>
        <w:spacing w:after="0" w:line="276" w:lineRule="auto"/>
        <w:jc w:val="both"/>
        <w:rPr>
          <w:rFonts w:cs="Times New Roman"/>
          <w:color w:val="000000" w:themeColor="text1"/>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cs="Times New Roman"/>
          <w:b/>
          <w:bCs/>
          <w:color w:val="000000" w:themeColor="text1"/>
          <w:spacing w:val="12"/>
          <w:lang w:val="bg-BG"/>
        </w:rPr>
        <w:t>Очаквани резултати</w:t>
      </w:r>
      <w:r w:rsidR="005F1353">
        <w:rPr>
          <w:rFonts w:cs="Times New Roman"/>
          <w:b/>
          <w:bCs/>
          <w:color w:val="000000" w:themeColor="text1"/>
          <w:spacing w:val="12"/>
          <w:lang w:val="bg-BG"/>
        </w:rPr>
        <w:t>:</w:t>
      </w:r>
    </w:p>
    <w:p w:rsidR="00B16818" w:rsidRPr="00B16818" w:rsidRDefault="00B16818" w:rsidP="005F1353">
      <w:pPr>
        <w:pStyle w:val="NormalWeb"/>
        <w:shd w:val="clear" w:color="auto" w:fill="FFFFFF"/>
        <w:spacing w:before="0" w:beforeAutospacing="0" w:after="0" w:afterAutospacing="0" w:line="276" w:lineRule="auto"/>
        <w:jc w:val="both"/>
        <w:rPr>
          <w:rFonts w:asciiTheme="minorHAnsi" w:hAnsiTheme="minorHAnsi"/>
          <w:color w:val="000000" w:themeColor="text1"/>
          <w:sz w:val="22"/>
          <w:szCs w:val="22"/>
          <w:lang w:val="bg-BG"/>
        </w:rPr>
      </w:pPr>
      <w:r w:rsidRPr="00B16818">
        <w:rPr>
          <w:rFonts w:asciiTheme="minorHAnsi" w:hAnsiTheme="minorHAnsi"/>
          <w:i/>
          <w:iCs/>
          <w:color w:val="000000" w:themeColor="text1"/>
          <w:sz w:val="22"/>
          <w:szCs w:val="22"/>
          <w:lang w:val="bg-BG"/>
        </w:rPr>
        <w:t>Учениците ще:</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 xml:space="preserve">определят понятието „дарителство“ като споделяне на време, усилия и средства за </w:t>
      </w:r>
      <w:proofErr w:type="spellStart"/>
      <w:r w:rsidRPr="00782D9B">
        <w:rPr>
          <w:rFonts w:cs="Times New Roman"/>
          <w:color w:val="000000" w:themeColor="text1"/>
          <w:lang w:val="bg-BG"/>
        </w:rPr>
        <w:t>общественозначими</w:t>
      </w:r>
      <w:proofErr w:type="spellEnd"/>
      <w:r w:rsidRPr="00782D9B">
        <w:rPr>
          <w:rFonts w:cs="Times New Roman"/>
          <w:color w:val="000000" w:themeColor="text1"/>
          <w:lang w:val="bg-BG"/>
        </w:rPr>
        <w:t xml:space="preserve"> каузи;</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идентифицират дарителски инициативи</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оценяват стойността на обществения капитал в класната стая и в общността;</w:t>
      </w:r>
    </w:p>
    <w:p w:rsidR="005F1353"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изработят плакат, който онагледява определението за дарителство.</w:t>
      </w:r>
    </w:p>
    <w:p w:rsidR="00782D9B" w:rsidRPr="00782D9B" w:rsidRDefault="00782D9B" w:rsidP="00782D9B">
      <w:pPr>
        <w:pStyle w:val="ListParagraph"/>
        <w:shd w:val="clear" w:color="auto" w:fill="FFFFFF"/>
        <w:spacing w:after="0" w:line="276" w:lineRule="auto"/>
        <w:jc w:val="both"/>
        <w:rPr>
          <w:rFonts w:cs="Times New Roman"/>
          <w:color w:val="000000" w:themeColor="text1"/>
          <w:lang w:val="bg-BG"/>
        </w:rPr>
      </w:pPr>
    </w:p>
    <w:p w:rsidR="00B16818" w:rsidRPr="00782D9B" w:rsidRDefault="00B16818" w:rsidP="00782D9B">
      <w:pPr>
        <w:shd w:val="clear" w:color="auto" w:fill="FFFFFF"/>
        <w:spacing w:after="0" w:line="276" w:lineRule="auto"/>
        <w:jc w:val="both"/>
        <w:rPr>
          <w:rFonts w:cs="Times New Roman"/>
          <w:b/>
          <w:bCs/>
          <w:color w:val="000000" w:themeColor="text1"/>
          <w:spacing w:val="12"/>
          <w:lang w:val="bg-BG"/>
        </w:rPr>
      </w:pPr>
      <w:r w:rsidRPr="00782D9B">
        <w:rPr>
          <w:rFonts w:cs="Times New Roman"/>
          <w:b/>
          <w:bCs/>
          <w:color w:val="000000" w:themeColor="text1"/>
          <w:spacing w:val="12"/>
          <w:lang w:val="bg-BG"/>
        </w:rPr>
        <w:t>Материали</w:t>
      </w:r>
      <w:r w:rsidR="005F1353" w:rsidRPr="00782D9B">
        <w:rPr>
          <w:rFonts w:cs="Times New Roman"/>
          <w:b/>
          <w:bCs/>
          <w:color w:val="000000" w:themeColor="text1"/>
          <w:spacing w:val="12"/>
          <w:lang w:val="bg-BG"/>
        </w:rPr>
        <w:t>:</w:t>
      </w:r>
      <w:r w:rsidRPr="00782D9B">
        <w:rPr>
          <w:rFonts w:cs="Times New Roman"/>
          <w:b/>
          <w:bCs/>
          <w:color w:val="000000" w:themeColor="text1"/>
          <w:spacing w:val="12"/>
          <w:lang w:val="bg-BG"/>
        </w:rPr>
        <w:t> </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 xml:space="preserve">Книгата „Стол за майка ми“ (A </w:t>
      </w:r>
      <w:proofErr w:type="spellStart"/>
      <w:r w:rsidRPr="00782D9B">
        <w:rPr>
          <w:rFonts w:cs="Times New Roman"/>
          <w:color w:val="000000" w:themeColor="text1"/>
          <w:lang w:val="bg-BG"/>
        </w:rPr>
        <w:t>Chair</w:t>
      </w:r>
      <w:proofErr w:type="spellEnd"/>
      <w:r w:rsidRPr="00782D9B">
        <w:rPr>
          <w:rFonts w:cs="Times New Roman"/>
          <w:color w:val="000000" w:themeColor="text1"/>
          <w:lang w:val="bg-BG"/>
        </w:rPr>
        <w:t xml:space="preserve"> </w:t>
      </w:r>
      <w:proofErr w:type="spellStart"/>
      <w:r w:rsidRPr="00782D9B">
        <w:rPr>
          <w:rFonts w:cs="Times New Roman"/>
          <w:color w:val="000000" w:themeColor="text1"/>
          <w:lang w:val="bg-BG"/>
        </w:rPr>
        <w:t>for</w:t>
      </w:r>
      <w:proofErr w:type="spellEnd"/>
      <w:r w:rsidRPr="00782D9B">
        <w:rPr>
          <w:rFonts w:cs="Times New Roman"/>
          <w:color w:val="000000" w:themeColor="text1"/>
          <w:lang w:val="bg-BG"/>
        </w:rPr>
        <w:t xml:space="preserve"> </w:t>
      </w:r>
      <w:proofErr w:type="spellStart"/>
      <w:r w:rsidRPr="00782D9B">
        <w:rPr>
          <w:rFonts w:cs="Times New Roman"/>
          <w:color w:val="000000" w:themeColor="text1"/>
          <w:lang w:val="bg-BG"/>
        </w:rPr>
        <w:t>My</w:t>
      </w:r>
      <w:proofErr w:type="spellEnd"/>
      <w:r w:rsidRPr="00782D9B">
        <w:rPr>
          <w:rFonts w:cs="Times New Roman"/>
          <w:color w:val="000000" w:themeColor="text1"/>
          <w:lang w:val="bg-BG"/>
        </w:rPr>
        <w:t xml:space="preserve"> </w:t>
      </w:r>
      <w:proofErr w:type="spellStart"/>
      <w:r w:rsidRPr="00782D9B">
        <w:rPr>
          <w:rFonts w:cs="Times New Roman"/>
          <w:color w:val="000000" w:themeColor="text1"/>
          <w:lang w:val="bg-BG"/>
        </w:rPr>
        <w:t>Mother</w:t>
      </w:r>
      <w:proofErr w:type="spellEnd"/>
      <w:r w:rsidRPr="00782D9B">
        <w:rPr>
          <w:rFonts w:cs="Times New Roman"/>
          <w:color w:val="000000" w:themeColor="text1"/>
          <w:lang w:val="bg-BG"/>
        </w:rPr>
        <w:t>) от Вера Уилямс (</w:t>
      </w:r>
      <w:proofErr w:type="spellStart"/>
      <w:r w:rsidRPr="00782D9B">
        <w:rPr>
          <w:rFonts w:cs="Times New Roman"/>
          <w:color w:val="000000" w:themeColor="text1"/>
          <w:lang w:val="bg-BG"/>
        </w:rPr>
        <w:t>Vera</w:t>
      </w:r>
      <w:proofErr w:type="spellEnd"/>
      <w:r w:rsidRPr="00782D9B">
        <w:rPr>
          <w:rFonts w:cs="Times New Roman"/>
          <w:color w:val="000000" w:themeColor="text1"/>
          <w:lang w:val="bg-BG"/>
        </w:rPr>
        <w:t xml:space="preserve"> </w:t>
      </w:r>
      <w:proofErr w:type="spellStart"/>
      <w:r w:rsidR="00FC30C9">
        <w:rPr>
          <w:rFonts w:cs="Times New Roman"/>
          <w:color w:val="000000" w:themeColor="text1"/>
          <w:lang w:val="bg-BG"/>
        </w:rPr>
        <w:t>Williams</w:t>
      </w:r>
      <w:proofErr w:type="spellEnd"/>
      <w:r w:rsidR="00FC30C9">
        <w:rPr>
          <w:rFonts w:cs="Times New Roman"/>
          <w:color w:val="000000" w:themeColor="text1"/>
          <w:lang w:val="bg-BG"/>
        </w:rPr>
        <w:t xml:space="preserve">) (вж. „Библиография“): </w:t>
      </w:r>
      <w:r w:rsidRPr="00782D9B">
        <w:rPr>
          <w:rFonts w:cs="Times New Roman"/>
          <w:color w:val="000000" w:themeColor="text1"/>
          <w:lang w:val="bg-BG"/>
        </w:rPr>
        <w:t xml:space="preserve">https://www.youtube.com/watch?v=wV1ege3jEFE  </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Домашна работа за филантропията (Приложение 1)</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 xml:space="preserve">Бяла хартия за рисуване </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Моливи, пастели и линии за чертане</w:t>
      </w:r>
    </w:p>
    <w:p w:rsidR="00782D9B" w:rsidRPr="00782D9B" w:rsidRDefault="00782D9B" w:rsidP="00782D9B">
      <w:pPr>
        <w:pStyle w:val="ListParagraph"/>
        <w:numPr>
          <w:ilvl w:val="0"/>
          <w:numId w:val="9"/>
        </w:numPr>
        <w:shd w:val="clear" w:color="auto" w:fill="FFFFFF"/>
        <w:spacing w:after="0" w:line="276" w:lineRule="auto"/>
        <w:jc w:val="both"/>
        <w:rPr>
          <w:rFonts w:cs="Times New Roman"/>
          <w:color w:val="000000" w:themeColor="text1"/>
          <w:lang w:val="bg-BG"/>
        </w:rPr>
      </w:pPr>
      <w:r w:rsidRPr="00782D9B">
        <w:rPr>
          <w:rFonts w:cs="Times New Roman"/>
          <w:color w:val="000000" w:themeColor="text1"/>
          <w:lang w:val="bg-BG"/>
        </w:rPr>
        <w:t>Тетрадки-дневник</w:t>
      </w:r>
    </w:p>
    <w:p w:rsidR="00DA4A64" w:rsidRDefault="00DA4A64"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p>
    <w:p w:rsidR="00D438A4" w:rsidRPr="00D438A4" w:rsidRDefault="00D438A4" w:rsidP="00D438A4">
      <w:pPr>
        <w:shd w:val="clear" w:color="auto" w:fill="FFFFFF"/>
        <w:spacing w:after="0" w:line="276" w:lineRule="auto"/>
        <w:jc w:val="both"/>
        <w:rPr>
          <w:rFonts w:eastAsia="Times New Roman" w:cs="Times New Roman"/>
          <w:b/>
          <w:bCs/>
          <w:color w:val="000000" w:themeColor="text1"/>
          <w:spacing w:val="12"/>
          <w:lang w:val="bg-BG"/>
        </w:rPr>
      </w:pPr>
      <w:r w:rsidRPr="00D438A4">
        <w:rPr>
          <w:rFonts w:eastAsia="Times New Roman" w:cs="Times New Roman"/>
          <w:b/>
          <w:bCs/>
          <w:color w:val="000000" w:themeColor="text1"/>
          <w:spacing w:val="12"/>
          <w:lang w:val="bg-BG"/>
        </w:rPr>
        <w:t xml:space="preserve">Подготовка у дома </w:t>
      </w:r>
    </w:p>
    <w:p w:rsidR="00D438A4" w:rsidRDefault="000678CC" w:rsidP="00D438A4">
      <w:pPr>
        <w:jc w:val="both"/>
        <w:rPr>
          <w:rFonts w:eastAsia="Times New Roman" w:cs="Times New Roman"/>
          <w:iCs/>
          <w:color w:val="000000" w:themeColor="text1"/>
          <w:lang w:val="bg-BG"/>
        </w:rPr>
      </w:pPr>
      <w:r w:rsidRPr="000678CC">
        <w:rPr>
          <w:rFonts w:eastAsia="Times New Roman" w:cs="Times New Roman"/>
          <w:iCs/>
          <w:color w:val="000000" w:themeColor="text1"/>
          <w:lang w:val="bg-BG"/>
        </w:rPr>
        <w:t>Интерактивни задачи за домашна работа с участието на родителите и учениците: Учениците разказват на семействата си за групите в общността, които помагат на хората. Изпратете до семействата Приложение 1: „Домашна работа за филантропията“. Учениците идват на училище със списък, който съдържа организации или местни филантропи, които се използват за начало на дискусията в Урок № 2: „Здрави основи“.</w:t>
      </w:r>
    </w:p>
    <w:p w:rsidR="000678CC" w:rsidRPr="00782D9B" w:rsidRDefault="000678CC" w:rsidP="000678CC">
      <w:pPr>
        <w:shd w:val="clear" w:color="auto" w:fill="FFFFFF"/>
        <w:spacing w:after="0" w:line="276" w:lineRule="auto"/>
        <w:jc w:val="both"/>
        <w:rPr>
          <w:rFonts w:cs="Times New Roman"/>
          <w:b/>
          <w:bCs/>
          <w:color w:val="000000" w:themeColor="text1"/>
          <w:spacing w:val="12"/>
          <w:lang w:val="bg-BG"/>
        </w:rPr>
      </w:pPr>
      <w:r w:rsidRPr="00782D9B">
        <w:rPr>
          <w:rFonts w:cs="Times New Roman"/>
          <w:b/>
          <w:bCs/>
          <w:color w:val="000000" w:themeColor="text1"/>
          <w:spacing w:val="12"/>
          <w:lang w:val="bg-BG"/>
        </w:rPr>
        <w:t>Материали: </w:t>
      </w:r>
    </w:p>
    <w:p w:rsidR="000678CC" w:rsidRPr="00782D9B" w:rsidRDefault="000678CC" w:rsidP="000678CC">
      <w:pPr>
        <w:shd w:val="clear" w:color="auto" w:fill="FFFFFF"/>
        <w:spacing w:after="0" w:line="276" w:lineRule="auto"/>
        <w:jc w:val="both"/>
        <w:rPr>
          <w:rFonts w:cs="Times New Roman"/>
          <w:b/>
          <w:bCs/>
          <w:color w:val="000000" w:themeColor="text1"/>
          <w:spacing w:val="12"/>
          <w:lang w:val="bg-BG"/>
        </w:rPr>
      </w:pPr>
      <w:r>
        <w:rPr>
          <w:rFonts w:cs="Times New Roman"/>
          <w:b/>
          <w:bCs/>
          <w:color w:val="000000" w:themeColor="text1"/>
          <w:spacing w:val="12"/>
          <w:lang w:val="bg-BG"/>
        </w:rPr>
        <w:t>Библиография:</w:t>
      </w:r>
      <w:r w:rsidRPr="00782D9B">
        <w:rPr>
          <w:rFonts w:cs="Times New Roman"/>
          <w:b/>
          <w:bCs/>
          <w:color w:val="000000" w:themeColor="text1"/>
          <w:spacing w:val="12"/>
          <w:lang w:val="bg-BG"/>
        </w:rPr>
        <w:t> </w:t>
      </w:r>
    </w:p>
    <w:p w:rsidR="000678CC" w:rsidRPr="000678CC" w:rsidRDefault="000678CC" w:rsidP="000678CC">
      <w:pPr>
        <w:pStyle w:val="ListParagraph"/>
        <w:numPr>
          <w:ilvl w:val="0"/>
          <w:numId w:val="9"/>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Доброволецът - Time Heroes - </w:t>
      </w:r>
      <w:hyperlink r:id="rId10" w:history="1">
        <w:r w:rsidRPr="000678CC">
          <w:rPr>
            <w:color w:val="000000" w:themeColor="text1"/>
            <w:lang w:val="bg-BG"/>
          </w:rPr>
          <w:t>https://www.youtube.com/watch?v=U_J0Ml44dLY</w:t>
        </w:r>
      </w:hyperlink>
      <w:r w:rsidRPr="000678CC">
        <w:rPr>
          <w:rFonts w:cs="Times New Roman"/>
          <w:color w:val="000000" w:themeColor="text1"/>
          <w:lang w:val="bg-BG"/>
        </w:rPr>
        <w:t xml:space="preserve"> </w:t>
      </w:r>
    </w:p>
    <w:p w:rsidR="000678CC" w:rsidRPr="000678CC" w:rsidRDefault="000678CC" w:rsidP="000678CC">
      <w:pPr>
        <w:pStyle w:val="ListParagraph"/>
        <w:numPr>
          <w:ilvl w:val="0"/>
          <w:numId w:val="9"/>
        </w:numPr>
        <w:shd w:val="clear" w:color="auto" w:fill="FFFFFF"/>
        <w:spacing w:after="0" w:line="276" w:lineRule="auto"/>
        <w:jc w:val="both"/>
        <w:rPr>
          <w:rFonts w:cs="Times New Roman"/>
          <w:color w:val="000000" w:themeColor="text1"/>
          <w:lang w:val="bg-BG"/>
        </w:rPr>
      </w:pPr>
      <w:proofErr w:type="spellStart"/>
      <w:r w:rsidRPr="000678CC">
        <w:rPr>
          <w:rFonts w:cs="Times New Roman"/>
          <w:color w:val="000000" w:themeColor="text1"/>
          <w:lang w:val="bg-BG"/>
        </w:rPr>
        <w:lastRenderedPageBreak/>
        <w:t>Williams</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Vera</w:t>
      </w:r>
      <w:proofErr w:type="spellEnd"/>
      <w:r w:rsidRPr="000678CC">
        <w:rPr>
          <w:rFonts w:cs="Times New Roman"/>
          <w:color w:val="000000" w:themeColor="text1"/>
          <w:lang w:val="bg-BG"/>
        </w:rPr>
        <w:t xml:space="preserve"> B. A </w:t>
      </w:r>
      <w:proofErr w:type="spellStart"/>
      <w:r w:rsidRPr="000678CC">
        <w:rPr>
          <w:rFonts w:cs="Times New Roman"/>
          <w:color w:val="000000" w:themeColor="text1"/>
          <w:lang w:val="bg-BG"/>
        </w:rPr>
        <w:t>Chair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for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My</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Mother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Harper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Trophy</w:t>
      </w:r>
      <w:proofErr w:type="spellEnd"/>
      <w:r w:rsidRPr="000678CC">
        <w:rPr>
          <w:rFonts w:cs="Times New Roman"/>
          <w:color w:val="000000" w:themeColor="text1"/>
          <w:lang w:val="bg-BG"/>
        </w:rPr>
        <w:t>, 1984. ISBN: 0688040748</w:t>
      </w:r>
    </w:p>
    <w:p w:rsidR="000678CC" w:rsidRPr="000678CC" w:rsidRDefault="000678CC" w:rsidP="000678CC">
      <w:pPr>
        <w:pStyle w:val="ListParagraph"/>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Линк - </w:t>
      </w:r>
      <w:hyperlink r:id="rId11" w:history="1">
        <w:r w:rsidRPr="000678CC">
          <w:rPr>
            <w:color w:val="000000" w:themeColor="text1"/>
          </w:rPr>
          <w:t>https://www.youtube.com/watch?v=wV1ege3jEFE</w:t>
        </w:r>
      </w:hyperlink>
      <w:r w:rsidRPr="000678CC">
        <w:rPr>
          <w:rFonts w:cs="Times New Roman"/>
          <w:color w:val="000000" w:themeColor="text1"/>
          <w:lang w:val="bg-BG"/>
        </w:rPr>
        <w:t xml:space="preserve"> </w:t>
      </w:r>
    </w:p>
    <w:p w:rsidR="000678CC" w:rsidRDefault="000678CC"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p>
    <w:p w:rsidR="005F1353" w:rsidRDefault="00B16818"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r w:rsidRPr="00B16818">
        <w:rPr>
          <w:rFonts w:asciiTheme="minorHAnsi" w:hAnsiTheme="minorHAnsi"/>
          <w:color w:val="000000" w:themeColor="text1"/>
          <w:spacing w:val="12"/>
          <w:sz w:val="22"/>
          <w:szCs w:val="22"/>
          <w:lang w:val="bg-BG"/>
        </w:rPr>
        <w:t>Инструкции</w:t>
      </w:r>
      <w:r w:rsidR="005F1353">
        <w:rPr>
          <w:rFonts w:asciiTheme="minorHAnsi" w:hAnsiTheme="minorHAnsi"/>
          <w:color w:val="000000" w:themeColor="text1"/>
          <w:spacing w:val="12"/>
          <w:sz w:val="22"/>
          <w:szCs w:val="22"/>
          <w:lang w:val="bg-BG"/>
        </w:rPr>
        <w:t>:</w:t>
      </w:r>
    </w:p>
    <w:p w:rsidR="005F1353" w:rsidRDefault="005F1353" w:rsidP="005F1353">
      <w:pPr>
        <w:pStyle w:val="Heading3"/>
        <w:spacing w:before="0" w:beforeAutospacing="0" w:after="0" w:afterAutospacing="0" w:line="276" w:lineRule="auto"/>
        <w:jc w:val="both"/>
        <w:rPr>
          <w:rFonts w:asciiTheme="minorHAnsi" w:hAnsiTheme="minorHAnsi"/>
          <w:i/>
          <w:color w:val="000000" w:themeColor="text1"/>
          <w:spacing w:val="12"/>
          <w:sz w:val="22"/>
          <w:szCs w:val="22"/>
          <w:lang w:val="bg-BG"/>
        </w:rPr>
      </w:pPr>
      <w:r w:rsidRPr="005F1353">
        <w:rPr>
          <w:rFonts w:asciiTheme="minorHAnsi" w:hAnsiTheme="minorHAnsi"/>
          <w:i/>
          <w:color w:val="000000" w:themeColor="text1"/>
          <w:spacing w:val="12"/>
          <w:sz w:val="22"/>
          <w:szCs w:val="22"/>
          <w:lang w:val="bg-BG"/>
        </w:rPr>
        <w:t>Насочващи дейности:</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Pr>
          <w:rFonts w:cs="Times New Roman"/>
          <w:color w:val="000000" w:themeColor="text1"/>
          <w:lang w:val="bg-BG"/>
        </w:rPr>
        <w:t>Покажете на децата видеозаписа „</w:t>
      </w:r>
      <w:r w:rsidRPr="000678CC">
        <w:rPr>
          <w:rFonts w:cs="Times New Roman"/>
          <w:color w:val="000000" w:themeColor="text1"/>
          <w:lang w:val="bg-BG"/>
        </w:rPr>
        <w:t>Доброволецът“.</w:t>
      </w:r>
      <w:r>
        <w:rPr>
          <w:rFonts w:cs="Times New Roman"/>
          <w:color w:val="000000" w:themeColor="text1"/>
          <w:lang w:val="bg-BG"/>
        </w:rPr>
        <w:t xml:space="preserve"> </w:t>
      </w:r>
      <w:r w:rsidRPr="000678CC">
        <w:rPr>
          <w:rFonts w:cs="Times New Roman"/>
          <w:color w:val="000000" w:themeColor="text1"/>
          <w:lang w:val="bg-BG"/>
        </w:rPr>
        <w:t xml:space="preserve">В този клип се обяснява кой човек е доброволец. </w:t>
      </w:r>
      <w:r>
        <w:rPr>
          <w:rFonts w:cs="Times New Roman"/>
          <w:color w:val="000000" w:themeColor="text1"/>
          <w:lang w:val="bg-BG"/>
        </w:rPr>
        <w:t>Д</w:t>
      </w:r>
      <w:r w:rsidRPr="000678CC">
        <w:rPr>
          <w:rFonts w:cs="Times New Roman"/>
          <w:color w:val="000000" w:themeColor="text1"/>
          <w:lang w:val="bg-BG"/>
        </w:rPr>
        <w:t>искутирайте определението за доброволец. Пуснете клипа отново и помолете учениците да запишат в тетрадките си с какво помага доброволецът. Поговорете за филантропията като даряване и споделяне на време, умения и средства за общото благо.</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Кажете на учениците, че ще им прочетете книга и че искате от тях да открият примерите за филантропия в разказа. Когато приклю</w:t>
      </w:r>
      <w:r>
        <w:rPr>
          <w:rFonts w:cs="Times New Roman"/>
          <w:color w:val="000000" w:themeColor="text1"/>
          <w:lang w:val="bg-BG"/>
        </w:rPr>
        <w:t>чите с четенето, помолете ги да</w:t>
      </w:r>
      <w:r w:rsidRPr="000678CC">
        <w:rPr>
          <w:rFonts w:cs="Times New Roman"/>
          <w:color w:val="000000" w:themeColor="text1"/>
          <w:lang w:val="bg-BG"/>
        </w:rPr>
        <w:t xml:space="preserve"> посочат примерите и да определят в кои случаи става дума за даряване съответно на време, на умения и на средства. Прочетете разказа „Стол за майка ми“ (</w:t>
      </w:r>
      <w:proofErr w:type="spellStart"/>
      <w:r w:rsidRPr="000678CC">
        <w:rPr>
          <w:rFonts w:cs="Times New Roman"/>
          <w:color w:val="000000" w:themeColor="text1"/>
          <w:lang w:val="bg-BG"/>
        </w:rPr>
        <w:t>Chair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for</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My</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Mother</w:t>
      </w:r>
      <w:proofErr w:type="spellEnd"/>
      <w:r w:rsidRPr="000678CC">
        <w:rPr>
          <w:rFonts w:cs="Times New Roman"/>
          <w:color w:val="000000" w:themeColor="text1"/>
          <w:lang w:val="bg-BG"/>
        </w:rPr>
        <w:t>) от Вера Уилямс (</w:t>
      </w:r>
      <w:proofErr w:type="spellStart"/>
      <w:r w:rsidRPr="000678CC">
        <w:rPr>
          <w:rFonts w:cs="Times New Roman"/>
          <w:color w:val="000000" w:themeColor="text1"/>
          <w:lang w:val="bg-BG"/>
        </w:rPr>
        <w:t>Vera</w:t>
      </w:r>
      <w:proofErr w:type="spellEnd"/>
      <w:r w:rsidRPr="000678CC">
        <w:rPr>
          <w:rFonts w:cs="Times New Roman"/>
          <w:color w:val="000000" w:themeColor="text1"/>
          <w:lang w:val="bg-BG"/>
        </w:rPr>
        <w:t xml:space="preserve"> </w:t>
      </w:r>
      <w:proofErr w:type="spellStart"/>
      <w:r w:rsidRPr="000678CC">
        <w:rPr>
          <w:rFonts w:cs="Times New Roman"/>
          <w:color w:val="000000" w:themeColor="text1"/>
          <w:lang w:val="bg-BG"/>
        </w:rPr>
        <w:t>Williams</w:t>
      </w:r>
      <w:proofErr w:type="spellEnd"/>
      <w:r w:rsidRPr="000678CC">
        <w:rPr>
          <w:rFonts w:cs="Times New Roman"/>
          <w:color w:val="000000" w:themeColor="text1"/>
          <w:lang w:val="bg-BG"/>
        </w:rPr>
        <w:t>).</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Напишете на дъската </w:t>
      </w:r>
      <w:r w:rsidRPr="000678CC">
        <w:rPr>
          <w:rFonts w:cs="Times New Roman"/>
          <w:b/>
          <w:color w:val="000000" w:themeColor="text1"/>
          <w:lang w:val="bg-BG"/>
        </w:rPr>
        <w:t>„Време“, „</w:t>
      </w:r>
      <w:r w:rsidRPr="000678CC">
        <w:rPr>
          <w:rFonts w:cs="Times New Roman"/>
          <w:b/>
          <w:color w:val="000000" w:themeColor="text1"/>
          <w:lang w:val="bg-BG"/>
        </w:rPr>
        <w:t>Умения</w:t>
      </w:r>
      <w:r w:rsidRPr="000678CC">
        <w:rPr>
          <w:rFonts w:cs="Times New Roman"/>
          <w:b/>
          <w:color w:val="000000" w:themeColor="text1"/>
          <w:lang w:val="bg-BG"/>
        </w:rPr>
        <w:t>“</w:t>
      </w:r>
      <w:r w:rsidRPr="000678CC">
        <w:rPr>
          <w:rFonts w:cs="Times New Roman"/>
          <w:b/>
          <w:color w:val="000000" w:themeColor="text1"/>
          <w:lang w:val="bg-BG"/>
        </w:rPr>
        <w:t xml:space="preserve"> и </w:t>
      </w:r>
      <w:r w:rsidRPr="000678CC">
        <w:rPr>
          <w:rFonts w:cs="Times New Roman"/>
          <w:b/>
          <w:color w:val="000000" w:themeColor="text1"/>
          <w:lang w:val="bg-BG"/>
        </w:rPr>
        <w:t>„</w:t>
      </w:r>
      <w:r w:rsidRPr="000678CC">
        <w:rPr>
          <w:rFonts w:cs="Times New Roman"/>
          <w:b/>
          <w:color w:val="000000" w:themeColor="text1"/>
          <w:lang w:val="bg-BG"/>
        </w:rPr>
        <w:t>Средства</w:t>
      </w:r>
      <w:r w:rsidRPr="000678CC">
        <w:rPr>
          <w:rFonts w:cs="Times New Roman"/>
          <w:b/>
          <w:color w:val="000000" w:themeColor="text1"/>
          <w:lang w:val="bg-BG"/>
        </w:rPr>
        <w:t>“</w:t>
      </w:r>
      <w:r w:rsidRPr="000678CC">
        <w:rPr>
          <w:rFonts w:cs="Times New Roman"/>
          <w:color w:val="000000" w:themeColor="text1"/>
          <w:lang w:val="bg-BG"/>
        </w:rPr>
        <w:t xml:space="preserve">. След като прочетете разказа, помолете учениците да посочат конкретните действия в него, които са израз на филантропия, и да </w:t>
      </w:r>
      <w:r>
        <w:rPr>
          <w:rFonts w:cs="Times New Roman"/>
          <w:color w:val="000000" w:themeColor="text1"/>
          <w:lang w:val="bg-BG"/>
        </w:rPr>
        <w:t>определят</w:t>
      </w:r>
      <w:r w:rsidRPr="000678CC">
        <w:rPr>
          <w:rFonts w:cs="Times New Roman"/>
          <w:color w:val="000000" w:themeColor="text1"/>
          <w:lang w:val="bg-BG"/>
        </w:rPr>
        <w:t xml:space="preserve"> към коя категория принадлежи всеки от примерите. След като назоват всички примери от книгата, помолете ги да дадат още примери за филантропия, за които са научили от новините или на които са станали свидетели в квартала или в училище. Записвайте пример</w:t>
      </w:r>
      <w:r>
        <w:rPr>
          <w:rFonts w:cs="Times New Roman"/>
          <w:color w:val="000000" w:themeColor="text1"/>
          <w:lang w:val="bg-BG"/>
        </w:rPr>
        <w:t>ите в трите категории, докато</w:t>
      </w:r>
      <w:r w:rsidRPr="000678CC">
        <w:rPr>
          <w:rFonts w:cs="Times New Roman"/>
          <w:color w:val="000000" w:themeColor="text1"/>
          <w:lang w:val="bg-BG"/>
        </w:rPr>
        <w:t xml:space="preserve"> се получи достатъчно дълъг списък. Насърчете учениците да мислят по-всеобхватно, като им предложите примери и от своя личен опит.</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Насочете вниманието на учениците към списъка, който сте съставили заедно, и ги помолете да помислят как според тях се чувстват тези хора, когато реализират дарителски инициативи. Помолете учениците да помислят защо хората се ангажират с дарителство, от какво им се налага да се откажат, за да го правят</w:t>
      </w:r>
      <w:r>
        <w:rPr>
          <w:rFonts w:cs="Times New Roman"/>
          <w:color w:val="000000" w:themeColor="text1"/>
          <w:lang w:val="bg-BG"/>
        </w:rPr>
        <w:t>,</w:t>
      </w:r>
      <w:r w:rsidRPr="000678CC">
        <w:rPr>
          <w:rFonts w:cs="Times New Roman"/>
          <w:color w:val="000000" w:themeColor="text1"/>
          <w:lang w:val="bg-BG"/>
        </w:rPr>
        <w:t xml:space="preserve"> и кои са положителните страни от това за тях. Преди всичко, поставете акцент, че хората имат лични мотиви да бъдат дарители. След това обсъдете с тях от какво трябва да се лишат дарителите като време и ресурси — отговорът е, най-общо казано — от възможността да правят нещо друго. И накрая — учениците трябва да осъзнаят, че хората, които даряват, създават </w:t>
      </w:r>
      <w:proofErr w:type="spellStart"/>
      <w:r w:rsidRPr="000678CC">
        <w:rPr>
          <w:rFonts w:cs="Times New Roman"/>
          <w:b/>
          <w:i/>
          <w:color w:val="000000" w:themeColor="text1"/>
          <w:lang w:val="bg-BG"/>
        </w:rPr>
        <w:t>общностен</w:t>
      </w:r>
      <w:proofErr w:type="spellEnd"/>
      <w:r w:rsidRPr="000678CC">
        <w:rPr>
          <w:rFonts w:cs="Times New Roman"/>
          <w:b/>
          <w:i/>
          <w:color w:val="000000" w:themeColor="text1"/>
          <w:lang w:val="bg-BG"/>
        </w:rPr>
        <w:t xml:space="preserve"> капитал</w:t>
      </w:r>
      <w:r w:rsidRPr="000678CC">
        <w:rPr>
          <w:rFonts w:cs="Times New Roman"/>
          <w:color w:val="000000" w:themeColor="text1"/>
          <w:lang w:val="bg-BG"/>
        </w:rPr>
        <w:t>.</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Дайте определение на понятието </w:t>
      </w:r>
      <w:r w:rsidRPr="000678CC">
        <w:rPr>
          <w:rFonts w:cs="Times New Roman"/>
          <w:b/>
          <w:i/>
          <w:color w:val="000000" w:themeColor="text1"/>
          <w:lang w:val="bg-BG"/>
        </w:rPr>
        <w:t>„</w:t>
      </w:r>
      <w:proofErr w:type="spellStart"/>
      <w:r w:rsidRPr="000678CC">
        <w:rPr>
          <w:rFonts w:cs="Times New Roman"/>
          <w:b/>
          <w:i/>
          <w:color w:val="000000" w:themeColor="text1"/>
          <w:lang w:val="bg-BG"/>
        </w:rPr>
        <w:t>общностен</w:t>
      </w:r>
      <w:proofErr w:type="spellEnd"/>
      <w:r w:rsidRPr="000678CC">
        <w:rPr>
          <w:rFonts w:cs="Times New Roman"/>
          <w:b/>
          <w:i/>
          <w:color w:val="000000" w:themeColor="text1"/>
          <w:lang w:val="bg-BG"/>
        </w:rPr>
        <w:t xml:space="preserve"> капитал“</w:t>
      </w:r>
      <w:r w:rsidRPr="000678CC">
        <w:rPr>
          <w:rFonts w:cs="Times New Roman"/>
          <w:color w:val="000000" w:themeColor="text1"/>
          <w:lang w:val="bg-BG"/>
        </w:rPr>
        <w:t xml:space="preserve"> като положителни нагласи, които се създават спрямо определена личност или цялата общност, когато хората реализират дарителски инициативи. Тези положителни нагласи се натрупват във вид на своеобразен капитал, подобно на спестявания в банков влог, и често се случва да се върнат (или да бъдат </w:t>
      </w:r>
      <w:proofErr w:type="spellStart"/>
      <w:r w:rsidRPr="000678CC">
        <w:rPr>
          <w:rFonts w:cs="Times New Roman"/>
          <w:color w:val="000000" w:themeColor="text1"/>
          <w:lang w:val="bg-BG"/>
        </w:rPr>
        <w:t>овъзмездени</w:t>
      </w:r>
      <w:proofErr w:type="spellEnd"/>
      <w:r w:rsidRPr="000678CC">
        <w:rPr>
          <w:rFonts w:cs="Times New Roman"/>
          <w:color w:val="000000" w:themeColor="text1"/>
          <w:lang w:val="bg-BG"/>
        </w:rPr>
        <w:t xml:space="preserve">) на по-късен етап, да бъдат предадени на друг човек в нужда или да влязат в употреба във време на конфликт или криза. С други думи, когато хората даряват, това вдъхновява другите да правят същото. </w:t>
      </w:r>
    </w:p>
    <w:p w:rsidR="000678CC" w:rsidRPr="000678CC" w:rsidRDefault="000678CC" w:rsidP="000678CC">
      <w:pPr>
        <w:pStyle w:val="ListParagraph"/>
        <w:numPr>
          <w:ilvl w:val="0"/>
          <w:numId w:val="32"/>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Помолете учениците да разсъждават върху понятията, включени в урока, като запишат идеите си в своите тетрадки-дневници. Помолете ги да си припомнят нещо, което са направили за друг човек, и да опишат какви чувства е породило това у тях. Може да </w:t>
      </w:r>
      <w:r w:rsidRPr="000678CC">
        <w:rPr>
          <w:rFonts w:cs="Times New Roman"/>
          <w:color w:val="000000" w:themeColor="text1"/>
          <w:lang w:val="bg-BG"/>
        </w:rPr>
        <w:lastRenderedPageBreak/>
        <w:t xml:space="preserve">напишат защо са го направили или в какво се е изразявало положителното му въздействие върху тях. </w:t>
      </w:r>
    </w:p>
    <w:p w:rsidR="00F17A8A" w:rsidRDefault="00F17A8A" w:rsidP="00F17A8A">
      <w:pPr>
        <w:shd w:val="clear" w:color="auto" w:fill="FFFFFF"/>
        <w:spacing w:after="0" w:line="276" w:lineRule="auto"/>
        <w:jc w:val="both"/>
        <w:rPr>
          <w:rFonts w:cs="Times New Roman"/>
          <w:color w:val="000000" w:themeColor="text1"/>
          <w:lang w:val="bg-BG"/>
        </w:rPr>
      </w:pPr>
    </w:p>
    <w:p w:rsidR="000678CC" w:rsidRPr="00F17A8A" w:rsidRDefault="000678CC" w:rsidP="00F17A8A">
      <w:pPr>
        <w:shd w:val="clear" w:color="auto" w:fill="FFFFFF"/>
        <w:spacing w:after="0" w:line="276" w:lineRule="auto"/>
        <w:jc w:val="both"/>
        <w:rPr>
          <w:rFonts w:cs="Times New Roman"/>
          <w:b/>
          <w:color w:val="000000" w:themeColor="text1"/>
          <w:lang w:val="bg-BG"/>
        </w:rPr>
      </w:pPr>
      <w:r w:rsidRPr="00F17A8A">
        <w:rPr>
          <w:rFonts w:cs="Times New Roman"/>
          <w:b/>
          <w:color w:val="000000" w:themeColor="text1"/>
          <w:lang w:val="bg-BG"/>
        </w:rPr>
        <w:t>Приложение за домашна работа</w:t>
      </w:r>
    </w:p>
    <w:p w:rsidR="00F17A8A" w:rsidRDefault="00F17A8A" w:rsidP="00F17A8A">
      <w:pPr>
        <w:shd w:val="clear" w:color="auto" w:fill="FFFFFF"/>
        <w:spacing w:after="0" w:line="276" w:lineRule="auto"/>
        <w:jc w:val="both"/>
        <w:rPr>
          <w:rFonts w:cs="Times New Roman"/>
          <w:color w:val="000000" w:themeColor="text1"/>
          <w:lang w:val="bg-BG"/>
        </w:rPr>
      </w:pPr>
    </w:p>
    <w:p w:rsidR="000678CC" w:rsidRPr="00F17A8A" w:rsidRDefault="000678CC" w:rsidP="00F17A8A">
      <w:pPr>
        <w:shd w:val="clear" w:color="auto" w:fill="FFFFFF"/>
        <w:spacing w:after="0" w:line="276" w:lineRule="auto"/>
        <w:jc w:val="both"/>
        <w:rPr>
          <w:rFonts w:cs="Times New Roman"/>
          <w:b/>
          <w:color w:val="000000" w:themeColor="text1"/>
          <w:lang w:val="bg-BG"/>
        </w:rPr>
      </w:pPr>
      <w:r w:rsidRPr="00F17A8A">
        <w:rPr>
          <w:rFonts w:cs="Times New Roman"/>
          <w:b/>
          <w:color w:val="000000" w:themeColor="text1"/>
          <w:lang w:val="bg-BG"/>
        </w:rPr>
        <w:t>Урок №</w:t>
      </w:r>
      <w:r w:rsidR="00F17A8A">
        <w:rPr>
          <w:rFonts w:cs="Times New Roman"/>
          <w:b/>
          <w:color w:val="000000" w:themeColor="text1"/>
          <w:lang w:val="bg-BG"/>
        </w:rPr>
        <w:t xml:space="preserve"> </w:t>
      </w:r>
      <w:r w:rsidRPr="00F17A8A">
        <w:rPr>
          <w:rFonts w:cs="Times New Roman"/>
          <w:b/>
          <w:color w:val="000000" w:themeColor="text1"/>
          <w:lang w:val="bg-BG"/>
        </w:rPr>
        <w:t>2</w:t>
      </w:r>
    </w:p>
    <w:p w:rsidR="000678CC" w:rsidRPr="000678CC" w:rsidRDefault="000678CC" w:rsidP="00F17A8A">
      <w:pPr>
        <w:pStyle w:val="ListParagraph"/>
        <w:numPr>
          <w:ilvl w:val="0"/>
          <w:numId w:val="33"/>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Помолете учениците да прочетат домашната работа от урок №</w:t>
      </w:r>
      <w:r w:rsidR="00FC30C9">
        <w:rPr>
          <w:rFonts w:cs="Times New Roman"/>
          <w:color w:val="000000" w:themeColor="text1"/>
          <w:lang w:val="bg-BG"/>
        </w:rPr>
        <w:t xml:space="preserve"> </w:t>
      </w:r>
      <w:r w:rsidRPr="000678CC">
        <w:rPr>
          <w:rFonts w:cs="Times New Roman"/>
          <w:color w:val="000000" w:themeColor="text1"/>
          <w:lang w:val="bg-BG"/>
        </w:rPr>
        <w:t>1. Дискутирайте.</w:t>
      </w:r>
    </w:p>
    <w:p w:rsidR="000678CC" w:rsidRPr="000678CC" w:rsidRDefault="000678CC" w:rsidP="00F17A8A">
      <w:pPr>
        <w:pStyle w:val="ListParagraph"/>
        <w:numPr>
          <w:ilvl w:val="0"/>
          <w:numId w:val="33"/>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Разгледайте списъците с дарителски инициативи,  които сте създали по време на урок №</w:t>
      </w:r>
      <w:r w:rsidR="00FC30C9">
        <w:rPr>
          <w:rFonts w:cs="Times New Roman"/>
          <w:color w:val="000000" w:themeColor="text1"/>
          <w:lang w:val="bg-BG"/>
        </w:rPr>
        <w:t xml:space="preserve"> </w:t>
      </w:r>
      <w:r w:rsidRPr="000678CC">
        <w:rPr>
          <w:rFonts w:cs="Times New Roman"/>
          <w:color w:val="000000" w:themeColor="text1"/>
          <w:lang w:val="bg-BG"/>
        </w:rPr>
        <w:t>1. Помолете учениците да припомнят причините, поради които хората даряват.</w:t>
      </w:r>
    </w:p>
    <w:p w:rsidR="000678CC" w:rsidRPr="000678CC" w:rsidRDefault="000678CC" w:rsidP="00F17A8A">
      <w:pPr>
        <w:pStyle w:val="ListParagraph"/>
        <w:numPr>
          <w:ilvl w:val="0"/>
          <w:numId w:val="33"/>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Като работят сами или по двойки, учениците измислят и изработват плакати, които нагледно илюстрират определението за филантропия. Плакатите трябва да съдържат определение, конкретна дарителска инициатива/проект, както и поне три изречения, които описват резултатите от нея/него. Те могат да са за човек, който дарява, за човека или групата хора, в чиято подкрепа е инициативата/проектът. </w:t>
      </w:r>
    </w:p>
    <w:p w:rsidR="000678CC" w:rsidRPr="000678CC" w:rsidRDefault="000678CC" w:rsidP="00F17A8A">
      <w:pPr>
        <w:pStyle w:val="ListParagraph"/>
        <w:numPr>
          <w:ilvl w:val="0"/>
          <w:numId w:val="33"/>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Изложете плакатите на видно място в училището с цел по-добра информираност на членовете на училищната общност за това колко важна е дарителството.</w:t>
      </w:r>
    </w:p>
    <w:p w:rsidR="000678CC" w:rsidRDefault="000678CC" w:rsidP="00F17A8A">
      <w:pPr>
        <w:pStyle w:val="ListParagraph"/>
        <w:shd w:val="clear" w:color="auto" w:fill="FFFFFF"/>
        <w:spacing w:after="0" w:line="276" w:lineRule="auto"/>
        <w:jc w:val="both"/>
        <w:rPr>
          <w:rFonts w:cs="Times New Roman"/>
          <w:color w:val="000000" w:themeColor="text1"/>
          <w:lang w:val="bg-BG"/>
        </w:rPr>
      </w:pPr>
    </w:p>
    <w:p w:rsidR="00F17A8A" w:rsidRPr="000678CC" w:rsidRDefault="00F17A8A" w:rsidP="00F17A8A">
      <w:pPr>
        <w:pStyle w:val="ListParagraph"/>
        <w:shd w:val="clear" w:color="auto" w:fill="FFFFFF"/>
        <w:spacing w:after="0" w:line="276" w:lineRule="auto"/>
        <w:jc w:val="both"/>
        <w:rPr>
          <w:rFonts w:cs="Times New Roman"/>
          <w:color w:val="000000" w:themeColor="text1"/>
          <w:lang w:val="bg-BG"/>
        </w:rPr>
      </w:pPr>
    </w:p>
    <w:p w:rsidR="000678CC" w:rsidRPr="00F17A8A" w:rsidRDefault="000678CC" w:rsidP="00F17A8A">
      <w:pPr>
        <w:shd w:val="clear" w:color="auto" w:fill="FFFFFF"/>
        <w:spacing w:after="0" w:line="276" w:lineRule="auto"/>
        <w:jc w:val="both"/>
        <w:rPr>
          <w:rFonts w:cs="Times New Roman"/>
          <w:b/>
          <w:color w:val="000000" w:themeColor="text1"/>
          <w:lang w:val="bg-BG"/>
        </w:rPr>
      </w:pPr>
      <w:r w:rsidRPr="00F17A8A">
        <w:rPr>
          <w:rFonts w:cs="Times New Roman"/>
          <w:b/>
          <w:color w:val="000000" w:themeColor="text1"/>
          <w:lang w:val="bg-BG"/>
        </w:rPr>
        <w:t>Материали към урока</w:t>
      </w:r>
    </w:p>
    <w:p w:rsidR="00F17A8A" w:rsidRDefault="00F17A8A" w:rsidP="00F17A8A">
      <w:pPr>
        <w:shd w:val="clear" w:color="auto" w:fill="FFFFFF"/>
        <w:spacing w:after="0" w:line="276" w:lineRule="auto"/>
        <w:jc w:val="both"/>
        <w:rPr>
          <w:rFonts w:cs="Times New Roman"/>
          <w:b/>
          <w:color w:val="000000" w:themeColor="text1"/>
          <w:lang w:val="bg-BG"/>
        </w:rPr>
      </w:pPr>
    </w:p>
    <w:p w:rsidR="00FC30C9" w:rsidRDefault="000678CC" w:rsidP="00F17A8A">
      <w:pPr>
        <w:shd w:val="clear" w:color="auto" w:fill="FFFFFF"/>
        <w:spacing w:after="0" w:line="276" w:lineRule="auto"/>
        <w:jc w:val="both"/>
        <w:rPr>
          <w:rFonts w:cs="Times New Roman"/>
          <w:b/>
          <w:color w:val="000000" w:themeColor="text1"/>
          <w:lang w:val="bg-BG"/>
        </w:rPr>
      </w:pPr>
      <w:r w:rsidRPr="00F17A8A">
        <w:rPr>
          <w:rFonts w:cs="Times New Roman"/>
          <w:b/>
          <w:color w:val="000000" w:themeColor="text1"/>
          <w:lang w:val="bg-BG"/>
        </w:rPr>
        <w:t xml:space="preserve">Приложение </w:t>
      </w:r>
    </w:p>
    <w:p w:rsidR="000678CC" w:rsidRPr="00F17A8A" w:rsidRDefault="000678CC" w:rsidP="00F17A8A">
      <w:pPr>
        <w:shd w:val="clear" w:color="auto" w:fill="FFFFFF"/>
        <w:spacing w:after="0" w:line="276" w:lineRule="auto"/>
        <w:jc w:val="both"/>
        <w:rPr>
          <w:rFonts w:cs="Times New Roman"/>
          <w:b/>
          <w:color w:val="000000" w:themeColor="text1"/>
          <w:lang w:val="bg-BG"/>
        </w:rPr>
      </w:pPr>
      <w:r w:rsidRPr="00F17A8A">
        <w:rPr>
          <w:rFonts w:cs="Times New Roman"/>
          <w:b/>
          <w:color w:val="000000" w:themeColor="text1"/>
          <w:lang w:val="bg-BG"/>
        </w:rPr>
        <w:t xml:space="preserve">Домашна работа за филантропията </w:t>
      </w:r>
    </w:p>
    <w:p w:rsidR="00F17A8A" w:rsidRDefault="00F17A8A" w:rsidP="00F17A8A">
      <w:pPr>
        <w:shd w:val="clear" w:color="auto" w:fill="FFFFFF"/>
        <w:spacing w:after="0" w:line="276" w:lineRule="auto"/>
        <w:jc w:val="both"/>
        <w:rPr>
          <w:rFonts w:cs="Times New Roman"/>
          <w:color w:val="000000" w:themeColor="text1"/>
          <w:lang w:val="bg-BG"/>
        </w:rPr>
      </w:pPr>
    </w:p>
    <w:p w:rsidR="000678CC" w:rsidRPr="00F17A8A" w:rsidRDefault="000678CC" w:rsidP="00F17A8A">
      <w:pPr>
        <w:shd w:val="clear" w:color="auto" w:fill="FFFFFF"/>
        <w:spacing w:after="0" w:line="276" w:lineRule="auto"/>
        <w:jc w:val="both"/>
        <w:rPr>
          <w:rFonts w:cs="Times New Roman"/>
          <w:color w:val="000000" w:themeColor="text1"/>
          <w:lang w:val="bg-BG"/>
        </w:rPr>
      </w:pPr>
      <w:r w:rsidRPr="00F17A8A">
        <w:rPr>
          <w:rFonts w:cs="Times New Roman"/>
          <w:color w:val="000000" w:themeColor="text1"/>
          <w:lang w:val="bg-BG"/>
        </w:rPr>
        <w:t>Разговаряйте със семейството си за организации, които помагат на хората в мястото, където живеете. Не е необходимо да правите специално проучване — просто опитайте да съставите</w:t>
      </w:r>
      <w:r w:rsidR="00FC30C9">
        <w:rPr>
          <w:rFonts w:cs="Times New Roman"/>
          <w:color w:val="000000" w:themeColor="text1"/>
          <w:lang w:val="bg-BG"/>
        </w:rPr>
        <w:t xml:space="preserve"> списък с организации, с които вие и членовете на в</w:t>
      </w:r>
      <w:r w:rsidRPr="00F17A8A">
        <w:rPr>
          <w:rFonts w:cs="Times New Roman"/>
          <w:color w:val="000000" w:themeColor="text1"/>
          <w:lang w:val="bg-BG"/>
        </w:rPr>
        <w:t xml:space="preserve">ашето семейство вече сте запознати. По-долу са дадени някои насочващи въпроси. Не е нужно да отговаряте на всички, просто съставете списък. </w:t>
      </w:r>
    </w:p>
    <w:p w:rsidR="000678CC" w:rsidRPr="000678CC" w:rsidRDefault="00FC30C9" w:rsidP="00F17A8A">
      <w:pPr>
        <w:pStyle w:val="ListParagraph"/>
        <w:numPr>
          <w:ilvl w:val="0"/>
          <w:numId w:val="34"/>
        </w:numPr>
        <w:shd w:val="clear" w:color="auto" w:fill="FFFFFF"/>
        <w:spacing w:after="0" w:line="276" w:lineRule="auto"/>
        <w:jc w:val="both"/>
        <w:rPr>
          <w:rFonts w:cs="Times New Roman"/>
          <w:color w:val="000000" w:themeColor="text1"/>
          <w:lang w:val="bg-BG"/>
        </w:rPr>
      </w:pPr>
      <w:r>
        <w:rPr>
          <w:rFonts w:cs="Times New Roman"/>
          <w:color w:val="000000" w:themeColor="text1"/>
          <w:lang w:val="bg-BG"/>
        </w:rPr>
        <w:t>Кои организации във в</w:t>
      </w:r>
      <w:r w:rsidR="000678CC" w:rsidRPr="000678CC">
        <w:rPr>
          <w:rFonts w:cs="Times New Roman"/>
          <w:color w:val="000000" w:themeColor="text1"/>
          <w:lang w:val="bg-BG"/>
        </w:rPr>
        <w:t xml:space="preserve">ашия регион и общност помагат на гладуващи хора или </w:t>
      </w:r>
      <w:r>
        <w:rPr>
          <w:rFonts w:cs="Times New Roman"/>
          <w:color w:val="000000" w:themeColor="text1"/>
          <w:lang w:val="bg-BG"/>
        </w:rPr>
        <w:t xml:space="preserve">на </w:t>
      </w:r>
      <w:r w:rsidR="000678CC" w:rsidRPr="000678CC">
        <w:rPr>
          <w:rFonts w:cs="Times New Roman"/>
          <w:color w:val="000000" w:themeColor="text1"/>
          <w:lang w:val="bg-BG"/>
        </w:rPr>
        <w:t xml:space="preserve">хора, които няма къде да живеят? </w:t>
      </w:r>
    </w:p>
    <w:p w:rsidR="000678CC" w:rsidRPr="000678CC" w:rsidRDefault="000678CC" w:rsidP="00F17A8A">
      <w:pPr>
        <w:pStyle w:val="ListParagraph"/>
        <w:numPr>
          <w:ilvl w:val="0"/>
          <w:numId w:val="34"/>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Кои местни организации помагат за издръжката на музеи, библиотеки и театри? </w:t>
      </w:r>
    </w:p>
    <w:p w:rsidR="000678CC" w:rsidRPr="000678CC" w:rsidRDefault="000678CC" w:rsidP="00F17A8A">
      <w:pPr>
        <w:pStyle w:val="ListParagraph"/>
        <w:numPr>
          <w:ilvl w:val="0"/>
          <w:numId w:val="34"/>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Кои хора или организации помагат за издръжката на обществени радиа и телевизии? </w:t>
      </w:r>
    </w:p>
    <w:p w:rsidR="000678CC" w:rsidRPr="000678CC" w:rsidRDefault="000678CC" w:rsidP="00F17A8A">
      <w:pPr>
        <w:pStyle w:val="ListParagraph"/>
        <w:numPr>
          <w:ilvl w:val="0"/>
          <w:numId w:val="34"/>
        </w:numPr>
        <w:shd w:val="clear" w:color="auto" w:fill="FFFFFF"/>
        <w:spacing w:after="0" w:line="276" w:lineRule="auto"/>
        <w:jc w:val="both"/>
        <w:rPr>
          <w:rFonts w:cs="Times New Roman"/>
          <w:color w:val="000000" w:themeColor="text1"/>
          <w:lang w:val="bg-BG"/>
        </w:rPr>
      </w:pPr>
      <w:r w:rsidRPr="000678CC">
        <w:rPr>
          <w:rFonts w:cs="Times New Roman"/>
          <w:color w:val="000000" w:themeColor="text1"/>
          <w:lang w:val="bg-BG"/>
        </w:rPr>
        <w:t xml:space="preserve">Какво означава „фондация“ или </w:t>
      </w:r>
      <w:r w:rsidR="001F7034">
        <w:rPr>
          <w:rFonts w:cs="Times New Roman"/>
          <w:color w:val="000000" w:themeColor="text1"/>
          <w:lang w:val="bg-BG"/>
        </w:rPr>
        <w:t xml:space="preserve">какво върши една </w:t>
      </w:r>
      <w:bookmarkStart w:id="0" w:name="_GoBack"/>
      <w:bookmarkEnd w:id="0"/>
      <w:r w:rsidRPr="000678CC">
        <w:rPr>
          <w:rFonts w:cs="Times New Roman"/>
          <w:color w:val="000000" w:themeColor="text1"/>
          <w:lang w:val="bg-BG"/>
        </w:rPr>
        <w:t>нестопанска организация?</w:t>
      </w:r>
    </w:p>
    <w:p w:rsidR="00272638" w:rsidRPr="00AE2573" w:rsidRDefault="00272638" w:rsidP="004B60EA">
      <w:pPr>
        <w:rPr>
          <w:rFonts w:cs="Times New Roman"/>
        </w:rPr>
      </w:pPr>
    </w:p>
    <w:sectPr w:rsidR="00272638" w:rsidRPr="00AE2573" w:rsidSect="003F1622">
      <w:headerReference w:type="default" r:id="rId12"/>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9B3" w:rsidRDefault="004369B3" w:rsidP="00530B3A">
      <w:pPr>
        <w:spacing w:after="0" w:line="240" w:lineRule="auto"/>
      </w:pPr>
      <w:r>
        <w:separator/>
      </w:r>
    </w:p>
  </w:endnote>
  <w:endnote w:type="continuationSeparator" w:id="0">
    <w:p w:rsidR="004369B3" w:rsidRDefault="004369B3"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353" w:rsidRDefault="005F1353" w:rsidP="005F1353">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6DEC6C55" wp14:editId="2204F350">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32F71669" wp14:editId="4C238586">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F1353" w:rsidRPr="005F1353" w:rsidRDefault="005F135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9B3" w:rsidRDefault="004369B3" w:rsidP="00530B3A">
      <w:pPr>
        <w:spacing w:after="0" w:line="240" w:lineRule="auto"/>
      </w:pPr>
      <w:r>
        <w:separator/>
      </w:r>
    </w:p>
  </w:footnote>
  <w:footnote w:type="continuationSeparator" w:id="0">
    <w:p w:rsidR="004369B3" w:rsidRDefault="004369B3"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3F1622"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1F7034">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4637"/>
    <w:multiLevelType w:val="hybridMultilevel"/>
    <w:tmpl w:val="0598F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F312D"/>
    <w:multiLevelType w:val="hybridMultilevel"/>
    <w:tmpl w:val="6B645E1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B014887"/>
    <w:multiLevelType w:val="multilevel"/>
    <w:tmpl w:val="7064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8D3FF1"/>
    <w:multiLevelType w:val="hybridMultilevel"/>
    <w:tmpl w:val="6B645E1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18434F8"/>
    <w:multiLevelType w:val="hybridMultilevel"/>
    <w:tmpl w:val="7A76915E"/>
    <w:lvl w:ilvl="0" w:tplc="E4448F28">
      <w:numFmt w:val="bullet"/>
      <w:lvlText w:val="•"/>
      <w:lvlJc w:val="left"/>
      <w:pPr>
        <w:ind w:left="1080" w:hanging="72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29F0228"/>
    <w:multiLevelType w:val="hybridMultilevel"/>
    <w:tmpl w:val="E69E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AE5F9F"/>
    <w:multiLevelType w:val="hybridMultilevel"/>
    <w:tmpl w:val="2A50BC72"/>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D0F7B1A"/>
    <w:multiLevelType w:val="hybridMultilevel"/>
    <w:tmpl w:val="A9C0A7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E7B13FD"/>
    <w:multiLevelType w:val="multilevel"/>
    <w:tmpl w:val="CB6A1CD4"/>
    <w:lvl w:ilvl="0">
      <w:start w:val="1"/>
      <w:numFmt w:val="decimal"/>
      <w:lvlText w:val="%1."/>
      <w:lvlJc w:val="left"/>
      <w:pPr>
        <w:tabs>
          <w:tab w:val="num" w:pos="720"/>
        </w:tabs>
        <w:ind w:left="720" w:hanging="360"/>
      </w:pPr>
      <w:rPr>
        <w:i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1479A9"/>
    <w:multiLevelType w:val="hybridMultilevel"/>
    <w:tmpl w:val="2A50BC72"/>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647AFC"/>
    <w:multiLevelType w:val="hybridMultilevel"/>
    <w:tmpl w:val="383E00BC"/>
    <w:lvl w:ilvl="0" w:tplc="3E7C6D86">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365128C"/>
    <w:multiLevelType w:val="hybridMultilevel"/>
    <w:tmpl w:val="FC8AF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A16554C"/>
    <w:multiLevelType w:val="hybridMultilevel"/>
    <w:tmpl w:val="FF1EC19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6">
    <w:nsid w:val="2B40708B"/>
    <w:multiLevelType w:val="hybridMultilevel"/>
    <w:tmpl w:val="23A84EA0"/>
    <w:lvl w:ilvl="0" w:tplc="34367954">
      <w:start w:val="1"/>
      <w:numFmt w:val="decimal"/>
      <w:lvlText w:val="%1."/>
      <w:lvlJc w:val="left"/>
      <w:pPr>
        <w:ind w:left="720" w:hanging="7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F9A5554"/>
    <w:multiLevelType w:val="hybridMultilevel"/>
    <w:tmpl w:val="6B645E1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4A83CE0"/>
    <w:multiLevelType w:val="multilevel"/>
    <w:tmpl w:val="3C0C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CB1727"/>
    <w:multiLevelType w:val="hybridMultilevel"/>
    <w:tmpl w:val="7D70BF92"/>
    <w:lvl w:ilvl="0" w:tplc="CE38D038">
      <w:numFmt w:val="bullet"/>
      <w:lvlText w:val="•"/>
      <w:lvlJc w:val="left"/>
      <w:pPr>
        <w:ind w:left="1080" w:hanging="720"/>
      </w:pPr>
      <w:rPr>
        <w:rFonts w:ascii="Calibri" w:eastAsia="Times New Roman" w:hAnsi="Calibri"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5036A9C"/>
    <w:multiLevelType w:val="hybridMultilevel"/>
    <w:tmpl w:val="212A903A"/>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F32B2C"/>
    <w:multiLevelType w:val="hybridMultilevel"/>
    <w:tmpl w:val="BE4623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67DD68F2"/>
    <w:multiLevelType w:val="hybridMultilevel"/>
    <w:tmpl w:val="AF12F23A"/>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7">
    <w:nsid w:val="744A7BAF"/>
    <w:multiLevelType w:val="hybridMultilevel"/>
    <w:tmpl w:val="F366372E"/>
    <w:lvl w:ilvl="0" w:tplc="6A92C7B2">
      <w:start w:val="1"/>
      <w:numFmt w:val="decimal"/>
      <w:lvlText w:val="%1."/>
      <w:lvlJc w:val="left"/>
      <w:pPr>
        <w:ind w:left="720" w:hanging="360"/>
      </w:pPr>
      <w:rPr>
        <w:rFonts w:asciiTheme="minorHAnsi" w:hAnsiTheme="minorHAnsi" w:hint="default"/>
        <w:b w:val="0"/>
        <w:sz w:val="22"/>
        <w:szCs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5405EDC"/>
    <w:multiLevelType w:val="hybridMultilevel"/>
    <w:tmpl w:val="C644B61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765622A9"/>
    <w:multiLevelType w:val="multilevel"/>
    <w:tmpl w:val="D8BE93D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0">
    <w:nsid w:val="766A0D19"/>
    <w:multiLevelType w:val="hybridMultilevel"/>
    <w:tmpl w:val="4CA499A2"/>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1">
    <w:nsid w:val="77902D7E"/>
    <w:multiLevelType w:val="hybridMultilevel"/>
    <w:tmpl w:val="02E8D4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78203A55"/>
    <w:multiLevelType w:val="hybridMultilevel"/>
    <w:tmpl w:val="2F648AC0"/>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33">
    <w:nsid w:val="7BC335D9"/>
    <w:multiLevelType w:val="hybridMultilevel"/>
    <w:tmpl w:val="212A903A"/>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7"/>
  </w:num>
  <w:num w:numId="4">
    <w:abstractNumId w:val="21"/>
  </w:num>
  <w:num w:numId="5">
    <w:abstractNumId w:val="24"/>
  </w:num>
  <w:num w:numId="6">
    <w:abstractNumId w:val="23"/>
  </w:num>
  <w:num w:numId="7">
    <w:abstractNumId w:val="1"/>
  </w:num>
  <w:num w:numId="8">
    <w:abstractNumId w:val="10"/>
  </w:num>
  <w:num w:numId="9">
    <w:abstractNumId w:val="9"/>
  </w:num>
  <w:num w:numId="10">
    <w:abstractNumId w:val="25"/>
  </w:num>
  <w:num w:numId="11">
    <w:abstractNumId w:val="28"/>
  </w:num>
  <w:num w:numId="12">
    <w:abstractNumId w:val="29"/>
  </w:num>
  <w:num w:numId="13">
    <w:abstractNumId w:val="19"/>
  </w:num>
  <w:num w:numId="14">
    <w:abstractNumId w:val="18"/>
  </w:num>
  <w:num w:numId="15">
    <w:abstractNumId w:val="3"/>
  </w:num>
  <w:num w:numId="16">
    <w:abstractNumId w:val="31"/>
  </w:num>
  <w:num w:numId="17">
    <w:abstractNumId w:val="13"/>
  </w:num>
  <w:num w:numId="18">
    <w:abstractNumId w:val="11"/>
  </w:num>
  <w:num w:numId="19">
    <w:abstractNumId w:val="15"/>
  </w:num>
  <w:num w:numId="20">
    <w:abstractNumId w:val="8"/>
  </w:num>
  <w:num w:numId="21">
    <w:abstractNumId w:val="14"/>
  </w:num>
  <w:num w:numId="22">
    <w:abstractNumId w:val="0"/>
  </w:num>
  <w:num w:numId="23">
    <w:abstractNumId w:val="6"/>
  </w:num>
  <w:num w:numId="24">
    <w:abstractNumId w:val="16"/>
  </w:num>
  <w:num w:numId="25">
    <w:abstractNumId w:val="32"/>
  </w:num>
  <w:num w:numId="26">
    <w:abstractNumId w:val="26"/>
  </w:num>
  <w:num w:numId="27">
    <w:abstractNumId w:val="33"/>
  </w:num>
  <w:num w:numId="28">
    <w:abstractNumId w:val="27"/>
  </w:num>
  <w:num w:numId="29">
    <w:abstractNumId w:val="20"/>
  </w:num>
  <w:num w:numId="30">
    <w:abstractNumId w:val="30"/>
  </w:num>
  <w:num w:numId="31">
    <w:abstractNumId w:val="5"/>
  </w:num>
  <w:num w:numId="32">
    <w:abstractNumId w:val="4"/>
  </w:num>
  <w:num w:numId="33">
    <w:abstractNumId w:val="2"/>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F9"/>
    <w:rsid w:val="00045B1E"/>
    <w:rsid w:val="000678CC"/>
    <w:rsid w:val="000F628B"/>
    <w:rsid w:val="00144DEA"/>
    <w:rsid w:val="001A32BA"/>
    <w:rsid w:val="001E5DD2"/>
    <w:rsid w:val="001F6FF9"/>
    <w:rsid w:val="001F7034"/>
    <w:rsid w:val="0020548D"/>
    <w:rsid w:val="00272638"/>
    <w:rsid w:val="00374EA6"/>
    <w:rsid w:val="00385E03"/>
    <w:rsid w:val="003918D2"/>
    <w:rsid w:val="003A218E"/>
    <w:rsid w:val="003F1622"/>
    <w:rsid w:val="00412175"/>
    <w:rsid w:val="004369B3"/>
    <w:rsid w:val="004B60EA"/>
    <w:rsid w:val="00530B3A"/>
    <w:rsid w:val="00552FBF"/>
    <w:rsid w:val="005A6FFE"/>
    <w:rsid w:val="005F1353"/>
    <w:rsid w:val="00673BA1"/>
    <w:rsid w:val="006F1961"/>
    <w:rsid w:val="00705D76"/>
    <w:rsid w:val="00782D9B"/>
    <w:rsid w:val="008C5148"/>
    <w:rsid w:val="00981F9B"/>
    <w:rsid w:val="009B6482"/>
    <w:rsid w:val="00A40227"/>
    <w:rsid w:val="00A7032B"/>
    <w:rsid w:val="00A83E2C"/>
    <w:rsid w:val="00AA5C3C"/>
    <w:rsid w:val="00AE2573"/>
    <w:rsid w:val="00AF36E7"/>
    <w:rsid w:val="00B14076"/>
    <w:rsid w:val="00B16818"/>
    <w:rsid w:val="00B3396D"/>
    <w:rsid w:val="00B913AA"/>
    <w:rsid w:val="00BF5EC5"/>
    <w:rsid w:val="00C657A1"/>
    <w:rsid w:val="00D16688"/>
    <w:rsid w:val="00D438A4"/>
    <w:rsid w:val="00D913C7"/>
    <w:rsid w:val="00DA4A64"/>
    <w:rsid w:val="00DB6712"/>
    <w:rsid w:val="00E6057A"/>
    <w:rsid w:val="00F17A8A"/>
    <w:rsid w:val="00F32CE9"/>
    <w:rsid w:val="00F707A8"/>
    <w:rsid w:val="00FA1F08"/>
    <w:rsid w:val="00FC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272752">
      <w:bodyDiv w:val="1"/>
      <w:marLeft w:val="0"/>
      <w:marRight w:val="0"/>
      <w:marTop w:val="0"/>
      <w:marBottom w:val="0"/>
      <w:divBdr>
        <w:top w:val="none" w:sz="0" w:space="0" w:color="auto"/>
        <w:left w:val="none" w:sz="0" w:space="0" w:color="auto"/>
        <w:bottom w:val="none" w:sz="0" w:space="0" w:color="auto"/>
        <w:right w:val="none" w:sz="0" w:space="0" w:color="auto"/>
      </w:divBdr>
    </w:div>
    <w:div w:id="1051537712">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wV1ege3jEF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youtube.com/watch?v=U_J0Ml44dL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BOTNA\Learning%20to%20Give\LTG%20lessons\1%20klas\01001%20&#1040;&#1079;%20&#1076;&#1072;&#1088;&#1103;&#1074;&#1072;&#10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BA087-EA4E-4349-9BA8-6A66FD01B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01001 Аз дарявам</Template>
  <TotalTime>35</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TBak</cp:lastModifiedBy>
  <cp:revision>6</cp:revision>
  <cp:lastPrinted>2016-06-24T08:13:00Z</cp:lastPrinted>
  <dcterms:created xsi:type="dcterms:W3CDTF">2016-08-05T06:20:00Z</dcterms:created>
  <dcterms:modified xsi:type="dcterms:W3CDTF">2016-08-05T06:59:00Z</dcterms:modified>
</cp:coreProperties>
</file>