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838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10068A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591" w:rsidRPr="00D52591">
        <w:rPr>
          <w:b/>
          <w:bCs/>
          <w:sz w:val="28"/>
          <w:szCs w:val="28"/>
          <w:lang w:val="bg-BG"/>
        </w:rPr>
        <w:t>Помощ при бедствия – сила, щедрост и лидерство!</w:t>
      </w:r>
      <w:r w:rsidR="00016838" w:rsidRPr="00016838">
        <w:rPr>
          <w:b/>
          <w:bCs/>
          <w:sz w:val="28"/>
          <w:szCs w:val="28"/>
          <w:lang w:val="bg-BG"/>
        </w:rPr>
        <w:t xml:space="preserve"> 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AB6D27">
        <w:rPr>
          <w:lang w:val="bg-BG"/>
        </w:rPr>
        <w:t>11</w:t>
      </w:r>
      <w:r w:rsidR="00AB6D27">
        <w:rPr>
          <w:vertAlign w:val="superscript"/>
          <w:lang w:val="bg-BG"/>
        </w:rPr>
        <w:t>т</w:t>
      </w:r>
      <w:r w:rsidRPr="00A96BA4">
        <w:rPr>
          <w:vertAlign w:val="superscript"/>
          <w:lang w:val="bg-BG"/>
        </w:rPr>
        <w:t>и</w:t>
      </w:r>
    </w:p>
    <w:p w:rsidR="00417C76" w:rsidRPr="00417C76" w:rsidRDefault="00417C76" w:rsidP="00417C76">
      <w:pPr>
        <w:jc w:val="both"/>
        <w:rPr>
          <w:b/>
          <w:i/>
          <w:lang w:val="bg-BG"/>
        </w:rPr>
      </w:pPr>
      <w:r w:rsidRPr="00417C76">
        <w:rPr>
          <w:b/>
          <w:i/>
          <w:lang w:val="bg-BG"/>
        </w:rPr>
        <w:t xml:space="preserve">Учениците ще изследват </w:t>
      </w:r>
      <w:r w:rsidR="00106E93">
        <w:rPr>
          <w:b/>
          <w:i/>
          <w:lang w:val="bg-BG"/>
        </w:rPr>
        <w:t>ситуации</w:t>
      </w:r>
      <w:r w:rsidRPr="00417C76">
        <w:rPr>
          <w:b/>
          <w:i/>
          <w:lang w:val="bg-BG"/>
        </w:rPr>
        <w:t>, породени от природни бедствия</w:t>
      </w:r>
      <w:r w:rsidR="00106E93">
        <w:rPr>
          <w:b/>
          <w:i/>
          <w:lang w:val="bg-BG"/>
        </w:rPr>
        <w:t>,</w:t>
      </w:r>
      <w:r w:rsidRPr="00417C76">
        <w:rPr>
          <w:b/>
          <w:i/>
          <w:lang w:val="bg-BG"/>
        </w:rPr>
        <w:t xml:space="preserve"> и ще дават примери на помощта, оказана в опит да се помогне на пострадалото население, изследвайки ролята на различните сектори в посрещането на потребностите. Учениците могат да участват в кампания по набирането на вещи и ще научат за организации, з</w:t>
      </w:r>
      <w:r w:rsidR="00106E93">
        <w:rPr>
          <w:b/>
          <w:i/>
          <w:lang w:val="bg-BG"/>
        </w:rPr>
        <w:t>а които те могат да допринесат чрез даряване на средства, време или умения</w:t>
      </w:r>
      <w:r w:rsidRPr="00417C76">
        <w:rPr>
          <w:b/>
          <w:i/>
          <w:lang w:val="bg-BG"/>
        </w:rPr>
        <w:t xml:space="preserve">. </w:t>
      </w:r>
    </w:p>
    <w:p w:rsidR="00417C76" w:rsidRPr="00417C76" w:rsidRDefault="00417C76" w:rsidP="00417C76">
      <w:pPr>
        <w:jc w:val="both"/>
        <w:rPr>
          <w:b/>
          <w:i/>
          <w:lang w:val="bg-BG"/>
        </w:rPr>
      </w:pPr>
      <w:r w:rsidRPr="00417C76">
        <w:rPr>
          <w:b/>
          <w:i/>
          <w:lang w:val="bg-BG"/>
        </w:rPr>
        <w:t xml:space="preserve">Ключов въпрос: Как можем най-добре да помогнем на хората, които са </w:t>
      </w:r>
      <w:r>
        <w:rPr>
          <w:b/>
          <w:i/>
          <w:lang w:val="bg-BG"/>
        </w:rPr>
        <w:t>пострадали при</w:t>
      </w:r>
      <w:r w:rsidRPr="00417C76">
        <w:rPr>
          <w:b/>
          <w:i/>
          <w:lang w:val="bg-BG"/>
        </w:rPr>
        <w:t xml:space="preserve"> природно бедствие?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867E33">
        <w:rPr>
          <w:lang w:val="bg-BG"/>
        </w:rPr>
        <w:t>две</w:t>
      </w:r>
      <w:r w:rsidR="00EC1E73">
        <w:rPr>
          <w:lang w:val="bg-BG"/>
        </w:rPr>
        <w:t xml:space="preserve"> заняти</w:t>
      </w:r>
      <w:r w:rsidR="005A5025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5A5025">
        <w:rPr>
          <w:lang w:val="bg-BG"/>
        </w:rPr>
        <w:t>по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Учениците:</w:t>
      </w:r>
    </w:p>
    <w:p w:rsidR="00417C76" w:rsidRPr="00417C76" w:rsidRDefault="00417C76" w:rsidP="00417C76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417C76">
        <w:rPr>
          <w:lang w:val="bg-BG"/>
        </w:rPr>
        <w:t>да могат да дадат определение на филантропията и връзката й с различните сектори;</w:t>
      </w:r>
    </w:p>
    <w:p w:rsidR="00417C76" w:rsidRPr="00417C76" w:rsidRDefault="00417C76" w:rsidP="00417C76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417C76">
        <w:rPr>
          <w:lang w:val="bg-BG"/>
        </w:rPr>
        <w:t xml:space="preserve">да придобият знания за организациите, участващи в оказването на помощ след бедствие; </w:t>
      </w:r>
    </w:p>
    <w:p w:rsidR="00417C76" w:rsidRPr="00417C76" w:rsidRDefault="00417C76" w:rsidP="00417C76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417C76">
        <w:rPr>
          <w:lang w:val="bg-BG"/>
        </w:rPr>
        <w:t>да знаят как да организират и проведат кампания за набиране на вещи и допринесат към работата на организация с нестопанска цел.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417C76" w:rsidRPr="00417C76" w:rsidRDefault="00417C76" w:rsidP="00417C76">
      <w:pPr>
        <w:pStyle w:val="ListParagraph"/>
        <w:numPr>
          <w:ilvl w:val="0"/>
          <w:numId w:val="17"/>
        </w:numPr>
        <w:rPr>
          <w:lang w:val="bg-BG"/>
        </w:rPr>
      </w:pPr>
      <w:r w:rsidRPr="00417C76">
        <w:rPr>
          <w:lang w:val="bg-BG"/>
        </w:rPr>
        <w:t>Приложение 1</w:t>
      </w:r>
      <w:r>
        <w:rPr>
          <w:lang w:val="bg-BG"/>
        </w:rPr>
        <w:t xml:space="preserve">: </w:t>
      </w:r>
      <w:r w:rsidRPr="00417C76">
        <w:rPr>
          <w:lang w:val="bg-BG"/>
        </w:rPr>
        <w:t xml:space="preserve">Информация за сектора за обсъждане; </w:t>
      </w:r>
    </w:p>
    <w:p w:rsidR="00417C76" w:rsidRPr="00417C76" w:rsidRDefault="00417C76" w:rsidP="00417C76">
      <w:pPr>
        <w:pStyle w:val="ListParagraph"/>
        <w:numPr>
          <w:ilvl w:val="0"/>
          <w:numId w:val="17"/>
        </w:numPr>
        <w:rPr>
          <w:lang w:val="bg-BG"/>
        </w:rPr>
      </w:pPr>
      <w:r w:rsidRPr="00417C76">
        <w:rPr>
          <w:lang w:val="bg-BG"/>
        </w:rPr>
        <w:t xml:space="preserve">Приложение </w:t>
      </w:r>
      <w:r>
        <w:rPr>
          <w:lang w:val="bg-BG"/>
        </w:rPr>
        <w:t xml:space="preserve">3: </w:t>
      </w:r>
      <w:r w:rsidRPr="00417C76">
        <w:rPr>
          <w:lang w:val="bg-BG"/>
        </w:rPr>
        <w:t>Провеждане на проучване</w:t>
      </w:r>
      <w:r>
        <w:rPr>
          <w:lang w:val="bg-BG"/>
        </w:rPr>
        <w:t>;</w:t>
      </w:r>
    </w:p>
    <w:p w:rsidR="00417C76" w:rsidRPr="00417C76" w:rsidRDefault="00417C76" w:rsidP="00417C76">
      <w:pPr>
        <w:pStyle w:val="ListParagraph"/>
        <w:numPr>
          <w:ilvl w:val="0"/>
          <w:numId w:val="17"/>
        </w:numPr>
        <w:rPr>
          <w:lang w:val="bg-BG"/>
        </w:rPr>
      </w:pPr>
      <w:r w:rsidRPr="00417C76">
        <w:rPr>
          <w:lang w:val="bg-BG"/>
        </w:rPr>
        <w:t xml:space="preserve">За справка на преподавателя: </w:t>
      </w:r>
      <w:r>
        <w:rPr>
          <w:lang w:val="bg-BG"/>
        </w:rPr>
        <w:t>П</w:t>
      </w:r>
      <w:r w:rsidRPr="00417C76">
        <w:rPr>
          <w:lang w:val="bg-BG"/>
        </w:rPr>
        <w:t>риложение 2</w:t>
      </w:r>
      <w:r>
        <w:rPr>
          <w:lang w:val="bg-BG"/>
        </w:rPr>
        <w:t xml:space="preserve">: </w:t>
      </w:r>
      <w:r w:rsidRPr="00417C76">
        <w:rPr>
          <w:lang w:val="bg-BG"/>
        </w:rPr>
        <w:t>Мрежа на проблемите;</w:t>
      </w:r>
    </w:p>
    <w:p w:rsidR="00417C76" w:rsidRPr="00417C76" w:rsidRDefault="00417C76" w:rsidP="00417C76">
      <w:pPr>
        <w:pStyle w:val="ListParagraph"/>
        <w:numPr>
          <w:ilvl w:val="0"/>
          <w:numId w:val="17"/>
        </w:numPr>
        <w:rPr>
          <w:lang w:val="bg-BG"/>
        </w:rPr>
      </w:pPr>
      <w:r w:rsidRPr="00417C76">
        <w:rPr>
          <w:lang w:val="bg-BG"/>
        </w:rPr>
        <w:t>НПО, с която да се работи по кампанията за набиране на вещи.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417C76" w:rsidRPr="00106E93" w:rsidRDefault="00417C76" w:rsidP="00417C76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 xml:space="preserve">Преди учениците да влязат в класната стая, преместете всички чинове/маси покрай стените, за да има голямо открито пространство. </w:t>
      </w:r>
    </w:p>
    <w:p w:rsidR="00417C76" w:rsidRPr="00106E93" w:rsidRDefault="00417C76" w:rsidP="00417C76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i/>
          <w:lang w:val="bg-BG"/>
        </w:rPr>
      </w:pPr>
      <w:r w:rsidRPr="00106E93">
        <w:rPr>
          <w:lang w:val="bg-BG"/>
        </w:rPr>
        <w:t xml:space="preserve">Щом като учениците влязат в стаята, им дайте следната инструкция: </w:t>
      </w:r>
      <w:r w:rsidRPr="00106E93">
        <w:rPr>
          <w:i/>
          <w:lang w:val="bg-BG"/>
        </w:rPr>
        <w:t>Вашият чин е вашият дом в тази класна стая и вече не разполагате с него. Освен това трябва да се откажете от личните си вещи (раници, листове хартия, молив и т.н.), като ги поставите на чиновете/масите в края на стаята. Моля, погледнете към дъската за допълнителни насоки.</w:t>
      </w:r>
    </w:p>
    <w:p w:rsidR="00417C76" w:rsidRPr="00106E93" w:rsidRDefault="00417C76" w:rsidP="00417C76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 xml:space="preserve">Напишете на дъската: </w:t>
      </w:r>
      <w:r w:rsidRPr="00106E93">
        <w:rPr>
          <w:i/>
          <w:lang w:val="bg-BG"/>
        </w:rPr>
        <w:t>Извадете си лист хартия и молив и напишете съчинение за това да си бездомен.</w:t>
      </w:r>
    </w:p>
    <w:p w:rsidR="00417C76" w:rsidRPr="00106E93" w:rsidRDefault="00417C76" w:rsidP="00417C76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lastRenderedPageBreak/>
        <w:t>Учениците ще разберат, че не могат да изпълнят заданието и съответно ще настъпи пълен хаос в класната стая</w:t>
      </w:r>
      <w:r w:rsidR="00106E93">
        <w:rPr>
          <w:lang w:val="bg-BG"/>
        </w:rPr>
        <w:t>.</w:t>
      </w:r>
      <w:r w:rsidRPr="00106E93">
        <w:rPr>
          <w:lang w:val="bg-BG"/>
        </w:rPr>
        <w:t xml:space="preserve"> Някои ще седнат на пода, други ще се оплакват, някои ще откажат да правят каквото и да е. Тези реакции се очакват. Оставете ги няколко минути, за да могат да започнат да реагират по-спокойно и правилно. </w:t>
      </w:r>
    </w:p>
    <w:p w:rsidR="00417C76" w:rsidRPr="00106E93" w:rsidRDefault="00417C76" w:rsidP="00417C76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>Помолете децата да седнат на пода и да обсъдят дейността, като задавате следните въпроси за дискусия:</w:t>
      </w:r>
    </w:p>
    <w:p w:rsidR="00106E93" w:rsidRPr="00106E93" w:rsidRDefault="00106E93" w:rsidP="00106E93">
      <w:pPr>
        <w:spacing w:after="0"/>
        <w:ind w:left="720"/>
        <w:jc w:val="both"/>
        <w:rPr>
          <w:i/>
          <w:lang w:val="bg-BG"/>
        </w:rPr>
      </w:pPr>
    </w:p>
    <w:p w:rsidR="00106E93" w:rsidRPr="00106E93" w:rsidRDefault="00106E93" w:rsidP="00106E93">
      <w:pPr>
        <w:pStyle w:val="ListParagraph"/>
        <w:numPr>
          <w:ilvl w:val="0"/>
          <w:numId w:val="19"/>
        </w:numPr>
        <w:spacing w:after="0" w:line="276" w:lineRule="auto"/>
        <w:ind w:left="1080"/>
        <w:jc w:val="both"/>
        <w:rPr>
          <w:i/>
          <w:lang w:val="bg-BG"/>
        </w:rPr>
      </w:pPr>
      <w:r w:rsidRPr="00106E93">
        <w:rPr>
          <w:i/>
          <w:lang w:val="bg-BG"/>
        </w:rPr>
        <w:t>Как се почувствахте, когато трябваше да се откажете от личните си вещи?</w:t>
      </w:r>
    </w:p>
    <w:p w:rsidR="00106E93" w:rsidRPr="00106E93" w:rsidRDefault="00106E93" w:rsidP="00106E93">
      <w:pPr>
        <w:pStyle w:val="ListParagraph"/>
        <w:numPr>
          <w:ilvl w:val="0"/>
          <w:numId w:val="19"/>
        </w:numPr>
        <w:spacing w:after="0" w:line="276" w:lineRule="auto"/>
        <w:ind w:left="1080"/>
        <w:jc w:val="both"/>
        <w:rPr>
          <w:i/>
          <w:lang w:val="bg-BG"/>
        </w:rPr>
      </w:pPr>
      <w:r w:rsidRPr="00106E93">
        <w:rPr>
          <w:i/>
          <w:lang w:val="bg-BG"/>
        </w:rPr>
        <w:t>Как се почувствахте, когато не можехте да изпълните заданието и нямаше с какво да работите?</w:t>
      </w:r>
    </w:p>
    <w:p w:rsidR="00106E93" w:rsidRPr="00106E93" w:rsidRDefault="00106E93" w:rsidP="00106E93">
      <w:pPr>
        <w:pStyle w:val="ListParagraph"/>
        <w:numPr>
          <w:ilvl w:val="0"/>
          <w:numId w:val="19"/>
        </w:numPr>
        <w:spacing w:after="0" w:line="276" w:lineRule="auto"/>
        <w:ind w:left="1080"/>
        <w:jc w:val="both"/>
        <w:rPr>
          <w:i/>
          <w:lang w:val="bg-BG"/>
        </w:rPr>
      </w:pPr>
      <w:r w:rsidRPr="00106E93">
        <w:rPr>
          <w:i/>
          <w:lang w:val="bg-BG"/>
        </w:rPr>
        <w:t>Как бихте се почувствали</w:t>
      </w:r>
      <w:r>
        <w:rPr>
          <w:i/>
          <w:lang w:val="bg-BG"/>
        </w:rPr>
        <w:t>,</w:t>
      </w:r>
      <w:r w:rsidRPr="00106E93">
        <w:rPr>
          <w:i/>
          <w:lang w:val="bg-BG"/>
        </w:rPr>
        <w:t xml:space="preserve"> ако реално изгубите всичко при природно бедствие? (Обсъдете точно какво ще бъде изгубено: снимки, дрехи, предмети за спомен и други ценни вещи, може даже и членове на семейството и приятели). </w:t>
      </w:r>
    </w:p>
    <w:p w:rsidR="00106E93" w:rsidRPr="00106E93" w:rsidRDefault="00106E93" w:rsidP="00106E93">
      <w:pPr>
        <w:pStyle w:val="ListParagraph"/>
        <w:numPr>
          <w:ilvl w:val="0"/>
          <w:numId w:val="19"/>
        </w:numPr>
        <w:spacing w:after="0" w:line="276" w:lineRule="auto"/>
        <w:ind w:left="1080"/>
        <w:jc w:val="both"/>
        <w:rPr>
          <w:i/>
          <w:lang w:val="bg-BG"/>
        </w:rPr>
      </w:pPr>
      <w:r w:rsidRPr="00106E93">
        <w:rPr>
          <w:i/>
          <w:lang w:val="bg-BG"/>
        </w:rPr>
        <w:t>Как бихте се почувствали, ако нямате място, където да живеете?</w:t>
      </w:r>
    </w:p>
    <w:p w:rsidR="00106E93" w:rsidRDefault="00106E93" w:rsidP="00106E93">
      <w:pPr>
        <w:pStyle w:val="ListParagraph"/>
        <w:numPr>
          <w:ilvl w:val="0"/>
          <w:numId w:val="19"/>
        </w:numPr>
        <w:spacing w:after="0" w:line="276" w:lineRule="auto"/>
        <w:ind w:left="1080"/>
        <w:jc w:val="both"/>
        <w:rPr>
          <w:i/>
          <w:lang w:val="bg-BG"/>
        </w:rPr>
      </w:pPr>
      <w:r w:rsidRPr="00106E93">
        <w:rPr>
          <w:i/>
          <w:lang w:val="bg-BG"/>
        </w:rPr>
        <w:t>Кой ще ви помогне в това?</w:t>
      </w:r>
    </w:p>
    <w:p w:rsidR="00106E93" w:rsidRPr="00106E93" w:rsidRDefault="00106E93" w:rsidP="00106E93">
      <w:pPr>
        <w:pStyle w:val="ListParagraph"/>
        <w:spacing w:after="0" w:line="276" w:lineRule="auto"/>
        <w:ind w:left="1080"/>
        <w:jc w:val="both"/>
        <w:rPr>
          <w:i/>
          <w:lang w:val="bg-BG"/>
        </w:rPr>
      </w:pP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>Кажете на учениците, че след природно бедствие (като например</w:t>
      </w:r>
      <w:r>
        <w:rPr>
          <w:lang w:val="bg-BG"/>
        </w:rPr>
        <w:t xml:space="preserve"> </w:t>
      </w:r>
      <w:r w:rsidRPr="00106E93">
        <w:rPr>
          <w:lang w:val="bg-BG"/>
        </w:rPr>
        <w:t xml:space="preserve">наводнение, </w:t>
      </w:r>
      <w:r>
        <w:rPr>
          <w:lang w:val="bg-BG"/>
        </w:rPr>
        <w:t>ураган</w:t>
      </w:r>
      <w:r w:rsidRPr="00106E93">
        <w:rPr>
          <w:lang w:val="bg-BG"/>
        </w:rPr>
        <w:t xml:space="preserve"> или земетресение) много хора и организации искат да помогнат на засегнатите хора, претърпели загуба на дома, близките си и/или други ресурси. Попитайте учениците какви потребности могат да имат хората, след като преживеят бедствие (</w:t>
      </w:r>
      <w:r w:rsidR="0048286D">
        <w:rPr>
          <w:lang w:val="bg-BG"/>
        </w:rPr>
        <w:t>отговорите могат да включват</w:t>
      </w:r>
      <w:r w:rsidRPr="00106E93">
        <w:rPr>
          <w:lang w:val="bg-BG"/>
        </w:rPr>
        <w:t>: подслон, храна, дрехи, вода, начин да се свържат с близките си, медицинска помощ и др.).</w:t>
      </w: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 xml:space="preserve">Направете кратък преглед на различните сектори от икономиката в България:  стопански, нестопански, държавен и семейството (макар семейството да не е официално разглеждан като сектор, е важно децата да привидят важността от него в дадена ситуация и затова, то присъства тук).  Всички сектори имат своя принос при бедствия. </w:t>
      </w: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>Показва се думата „филантропия</w:t>
      </w:r>
      <w:r w:rsidR="0048286D">
        <w:rPr>
          <w:lang w:val="bg-BG"/>
        </w:rPr>
        <w:t>/дарителство</w:t>
      </w:r>
      <w:r w:rsidRPr="00106E93">
        <w:rPr>
          <w:lang w:val="bg-BG"/>
        </w:rPr>
        <w:t>“ и се дава определение на думата като споделяне на време, умения и средства и извършван</w:t>
      </w:r>
      <w:r w:rsidR="0048286D">
        <w:rPr>
          <w:lang w:val="bg-BG"/>
        </w:rPr>
        <w:t>е на действия за общото благо.</w:t>
      </w:r>
      <w:r w:rsidRPr="00106E93">
        <w:rPr>
          <w:lang w:val="bg-BG"/>
        </w:rPr>
        <w:t xml:space="preserve"> Обсъдете конкретни идеи за това как различните сектори могат да споделят време с </w:t>
      </w:r>
      <w:r w:rsidR="0048286D">
        <w:rPr>
          <w:lang w:val="bg-BG"/>
        </w:rPr>
        <w:t>пострадалите от</w:t>
      </w:r>
      <w:r w:rsidRPr="00106E93">
        <w:rPr>
          <w:lang w:val="bg-BG"/>
        </w:rPr>
        <w:t xml:space="preserve"> природно бедствие (</w:t>
      </w:r>
      <w:proofErr w:type="spellStart"/>
      <w:r w:rsidRPr="00106E93">
        <w:rPr>
          <w:lang w:val="bg-BG"/>
        </w:rPr>
        <w:t>доброволчество</w:t>
      </w:r>
      <w:proofErr w:type="spellEnd"/>
      <w:r w:rsidRPr="00106E93">
        <w:rPr>
          <w:lang w:val="bg-BG"/>
        </w:rPr>
        <w:t xml:space="preserve"> и набиране на средства), какви средства могат да споделят (пари, храна, дрехи, одеяла) и какви умения могат да бъдат ценни (инженери, лекари, строители).</w:t>
      </w: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 xml:space="preserve">Опитайте се в дискусията да насочите децата към извода, че е необходимо и четирите сектора да работят заедно, за да посрещнат </w:t>
      </w:r>
      <w:r w:rsidR="0048286D">
        <w:rPr>
          <w:lang w:val="bg-BG"/>
        </w:rPr>
        <w:t xml:space="preserve">последиците от </w:t>
      </w:r>
      <w:r w:rsidRPr="00106E93">
        <w:rPr>
          <w:lang w:val="bg-BG"/>
        </w:rPr>
        <w:t xml:space="preserve">бедствията. Президентът може да излезе с публично обръщение; премиерът също прави обръщение каква </w:t>
      </w:r>
      <w:r w:rsidR="0048286D">
        <w:rPr>
          <w:lang w:val="bg-BG"/>
        </w:rPr>
        <w:t xml:space="preserve">извънредна </w:t>
      </w:r>
      <w:r w:rsidRPr="00106E93">
        <w:rPr>
          <w:lang w:val="bg-BG"/>
        </w:rPr>
        <w:t xml:space="preserve">помощ </w:t>
      </w:r>
      <w:r w:rsidR="0048286D">
        <w:rPr>
          <w:lang w:val="bg-BG"/>
        </w:rPr>
        <w:t>правителството ще окаже</w:t>
      </w:r>
      <w:r w:rsidRPr="00106E93">
        <w:rPr>
          <w:lang w:val="bg-BG"/>
        </w:rPr>
        <w:t>; президентът и медиите ще се обърнат с призив за помощ. Обсъдете как всичко това е свързано с филантропията. По какъв начин отделните лица и институции се включват, за да оказват помощ и защо?</w:t>
      </w: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>Различни нестопански организации активно ще действат в района на бедствието. Обсъдете  какви ресурси и средства предлагат те. Откъде идват техните пари за такава дейност?</w:t>
      </w:r>
    </w:p>
    <w:p w:rsid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lastRenderedPageBreak/>
        <w:t>Стопанските организации ще допринесат с пари и други ресурси. Каква е възможната мотивация за тях да даряват?</w:t>
      </w:r>
    </w:p>
    <w:p w:rsidR="00106E93" w:rsidRPr="00106E93" w:rsidRDefault="0048286D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Задайте на учениците въпроса</w:t>
      </w:r>
      <w:r w:rsidR="00106E93" w:rsidRPr="00106E93">
        <w:rPr>
          <w:lang w:val="bg-BG"/>
        </w:rPr>
        <w:t xml:space="preserve"> дали си мислят, че могат да окажат помощ и </w:t>
      </w:r>
      <w:r>
        <w:rPr>
          <w:lang w:val="bg-BG"/>
        </w:rPr>
        <w:t xml:space="preserve">по </w:t>
      </w:r>
      <w:r w:rsidR="00106E93" w:rsidRPr="00106E93">
        <w:rPr>
          <w:lang w:val="bg-BG"/>
        </w:rPr>
        <w:t>какъв начин. Как биха могли да мобилизират силата, щедростта и лидерството на младите хора в класа/училището/общността им в отговор на евентуално природно бедствие?</w:t>
      </w: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 xml:space="preserve">Задайте на учениците задачата да съберат информация за нестопанските организации, които имат хуманитарен профил и се занимават с природни бедствия. Насърчете ги да се обърнат към местни организации. Можете да поканите за следващия час представител, който да разкаже на децата неща, свързани с практиката и със стъпките, които се предприемат при бедствия. </w:t>
      </w:r>
    </w:p>
    <w:p w:rsidR="00106E93" w:rsidRPr="00106E9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 xml:space="preserve">Прожектирайте на стената или раздайте на децата Приложение </w:t>
      </w:r>
      <w:r w:rsidR="0048286D">
        <w:rPr>
          <w:lang w:val="bg-BG"/>
        </w:rPr>
        <w:t>3</w:t>
      </w:r>
      <w:r w:rsidRPr="00106E93">
        <w:rPr>
          <w:lang w:val="bg-BG"/>
        </w:rPr>
        <w:t>. Използвайте предложената схема, за да обсъдите различните поводи за тревога при бедствие. Помолете учениците да помислят и предложат възможните нужди и проблеми, свързани с всеки елемент от схемата.</w:t>
      </w:r>
    </w:p>
    <w:p w:rsidR="00867E33" w:rsidRDefault="00106E93" w:rsidP="00106E93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06E93">
        <w:rPr>
          <w:lang w:val="bg-BG"/>
        </w:rPr>
        <w:t>Поканете представителя на НПО</w:t>
      </w:r>
      <w:r w:rsidR="0048286D">
        <w:rPr>
          <w:lang w:val="bg-BG"/>
        </w:rPr>
        <w:t xml:space="preserve"> с хуманитарен профил, коя</w:t>
      </w:r>
      <w:r w:rsidRPr="00106E93">
        <w:rPr>
          <w:lang w:val="bg-BG"/>
        </w:rPr>
        <w:t xml:space="preserve">то работи с </w:t>
      </w:r>
      <w:r w:rsidR="0048286D">
        <w:rPr>
          <w:lang w:val="bg-BG"/>
        </w:rPr>
        <w:t>пострадали при</w:t>
      </w:r>
      <w:r w:rsidRPr="00106E93">
        <w:rPr>
          <w:lang w:val="bg-BG"/>
        </w:rPr>
        <w:t xml:space="preserve"> бедствие. Помолете го да разкаже конкретния опит, потребности и стъпки при </w:t>
      </w:r>
      <w:r w:rsidR="0048286D">
        <w:rPr>
          <w:lang w:val="bg-BG"/>
        </w:rPr>
        <w:t xml:space="preserve">ситуация. </w:t>
      </w:r>
      <w:r w:rsidRPr="00106E93">
        <w:rPr>
          <w:lang w:val="bg-BG"/>
        </w:rPr>
        <w:t>Учениците да се свържат с НПО, за да се открият конкретните потребности, да си набележат цел и да са сигурни, че проектът отговарят на действителната нужда.</w:t>
      </w:r>
    </w:p>
    <w:p w:rsidR="00106E93" w:rsidRDefault="00106E93" w:rsidP="00106E93">
      <w:pPr>
        <w:spacing w:after="0" w:line="276" w:lineRule="auto"/>
        <w:jc w:val="both"/>
        <w:rPr>
          <w:lang w:val="bg-BG"/>
        </w:rPr>
      </w:pPr>
    </w:p>
    <w:p w:rsidR="00106E93" w:rsidRPr="00075B70" w:rsidRDefault="00106E93" w:rsidP="00106E93">
      <w:pPr>
        <w:spacing w:after="0"/>
        <w:jc w:val="both"/>
        <w:rPr>
          <w:b/>
          <w:lang w:val="bg-BG"/>
        </w:rPr>
      </w:pPr>
      <w:r w:rsidRPr="00075B70">
        <w:rPr>
          <w:b/>
          <w:lang w:val="bg-BG"/>
        </w:rPr>
        <w:t>Библиография</w:t>
      </w:r>
    </w:p>
    <w:p w:rsidR="00106E93" w:rsidRPr="00075B70" w:rsidRDefault="0048286D" w:rsidP="00106E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</w:pPr>
      <w:r>
        <w:rPr>
          <w:lang w:val="bg-BG"/>
        </w:rPr>
        <w:t>Български Ч</w:t>
      </w:r>
      <w:r w:rsidR="00106E93" w:rsidRPr="00075B70">
        <w:rPr>
          <w:lang w:val="bg-BG"/>
        </w:rPr>
        <w:t xml:space="preserve">ервен кръст: </w:t>
      </w:r>
      <w:hyperlink r:id="rId9" w:history="1">
        <w:r w:rsidR="00106E93" w:rsidRPr="00075B70">
          <w:rPr>
            <w:rStyle w:val="Hyperlink"/>
            <w:lang w:val="bg-BG"/>
          </w:rPr>
          <w:t>http://www.redcross.bg/</w:t>
        </w:r>
      </w:hyperlink>
      <w:r w:rsidR="00106E93" w:rsidRPr="00075B70">
        <w:rPr>
          <w:lang w:val="bg-BG"/>
        </w:rPr>
        <w:t xml:space="preserve"> </w:t>
      </w:r>
    </w:p>
    <w:p w:rsidR="00106E93" w:rsidRPr="00075B70" w:rsidRDefault="00106E93" w:rsidP="00106E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</w:pPr>
      <w:r w:rsidRPr="00075B70">
        <w:rPr>
          <w:lang w:val="bg-BG"/>
        </w:rPr>
        <w:t xml:space="preserve">Фондация </w:t>
      </w:r>
      <w:r w:rsidR="0048286D">
        <w:t>“</w:t>
      </w:r>
      <w:proofErr w:type="spellStart"/>
      <w:r w:rsidR="0048286D">
        <w:t>BCause</w:t>
      </w:r>
      <w:proofErr w:type="spellEnd"/>
      <w:r w:rsidR="0048286D">
        <w:t>” (</w:t>
      </w:r>
      <w:r w:rsidRPr="00075B70">
        <w:rPr>
          <w:lang w:val="bg-BG"/>
        </w:rPr>
        <w:t>Помощ за</w:t>
      </w:r>
      <w:r w:rsidR="0048286D">
        <w:rPr>
          <w:lang w:val="bg-BG"/>
        </w:rPr>
        <w:t xml:space="preserve"> благотворителността в България)</w:t>
      </w:r>
      <w:r w:rsidRPr="00075B70">
        <w:rPr>
          <w:lang w:val="bg-BG"/>
        </w:rPr>
        <w:t xml:space="preserve">: </w:t>
      </w:r>
      <w:hyperlink r:id="rId10" w:history="1">
        <w:r w:rsidRPr="00075B70">
          <w:rPr>
            <w:rStyle w:val="Hyperlink"/>
            <w:lang w:val="bg-BG"/>
          </w:rPr>
          <w:t>http://www.bcaf.bg/bg/</w:t>
        </w:r>
      </w:hyperlink>
      <w:r w:rsidRPr="00075B70">
        <w:rPr>
          <w:lang w:val="bg-BG"/>
        </w:rPr>
        <w:t xml:space="preserve"> </w:t>
      </w:r>
    </w:p>
    <w:p w:rsidR="00106E93" w:rsidRPr="00075B70" w:rsidRDefault="0048286D" w:rsidP="00106E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</w:pPr>
      <w:r>
        <w:rPr>
          <w:lang w:val="bg-BG"/>
        </w:rPr>
        <w:t>Държавна агенция „</w:t>
      </w:r>
      <w:r w:rsidR="00106E93" w:rsidRPr="00075B70">
        <w:rPr>
          <w:lang w:val="bg-BG"/>
        </w:rPr>
        <w:t xml:space="preserve">Гражданска защита": </w:t>
      </w:r>
      <w:hyperlink r:id="rId11" w:history="1">
        <w:r w:rsidR="00106E93" w:rsidRPr="00075B70">
          <w:rPr>
            <w:rStyle w:val="Hyperlink"/>
            <w:lang w:val="bg-BG"/>
          </w:rPr>
          <w:t>http://www.nspbzn.mvr.bg/default.htm</w:t>
        </w:r>
      </w:hyperlink>
      <w:r w:rsidR="00106E93" w:rsidRPr="00075B70">
        <w:rPr>
          <w:lang w:val="bg-BG"/>
        </w:rPr>
        <w:t xml:space="preserve"> </w:t>
      </w:r>
    </w:p>
    <w:p w:rsidR="00106E93" w:rsidRPr="00075B70" w:rsidRDefault="00106E93" w:rsidP="00106E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ru-RU"/>
        </w:rPr>
      </w:pPr>
      <w:r w:rsidRPr="00075B70">
        <w:rPr>
          <w:lang w:val="ru-RU"/>
        </w:rPr>
        <w:t xml:space="preserve">Оказването на помощ при бедствия чрез фонд </w:t>
      </w:r>
      <w:r w:rsidRPr="00075B70">
        <w:rPr>
          <w:rStyle w:val="at1"/>
          <w:lang w:val="ru-RU"/>
        </w:rPr>
        <w:t>„</w:t>
      </w:r>
      <w:r w:rsidRPr="00075B70">
        <w:rPr>
          <w:lang w:val="ru-RU"/>
        </w:rPr>
        <w:t>Солидарност</w:t>
      </w:r>
      <w:r w:rsidRPr="00075B70">
        <w:rPr>
          <w:rStyle w:val="at1"/>
          <w:lang w:val="ru-RU"/>
        </w:rPr>
        <w:t>“</w:t>
      </w:r>
      <w:r w:rsidRPr="00075B70">
        <w:rPr>
          <w:lang w:val="ru-RU"/>
        </w:rPr>
        <w:t xml:space="preserve"> на ЕС</w:t>
      </w:r>
      <w:r w:rsidR="0048286D">
        <w:t>:</w:t>
      </w:r>
      <w:r w:rsidRPr="00075B70">
        <w:rPr>
          <w:lang w:val="ru-RU"/>
        </w:rPr>
        <w:t xml:space="preserve"> </w:t>
      </w:r>
      <w:hyperlink r:id="rId12" w:history="1">
        <w:r w:rsidRPr="00075B70">
          <w:rPr>
            <w:rStyle w:val="Hyperlink"/>
            <w:lang w:val="ru-RU"/>
          </w:rPr>
          <w:t>http://europa.eu/rapid/press-release_IP-13-732_bg.htm</w:t>
        </w:r>
      </w:hyperlink>
    </w:p>
    <w:p w:rsidR="00106E93" w:rsidRPr="0048286D" w:rsidRDefault="00106E93" w:rsidP="0048286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rPr>
          <w:lang w:val="ru-RU"/>
        </w:rPr>
      </w:pPr>
      <w:r w:rsidRPr="00075B70">
        <w:rPr>
          <w:lang w:val="ru-RU"/>
        </w:rPr>
        <w:t>ИНСТРУКЦИЯ за провеждане на обучение за защита при бедствия и за ока</w:t>
      </w:r>
      <w:r w:rsidR="0048286D">
        <w:rPr>
          <w:lang w:val="ru-RU"/>
        </w:rPr>
        <w:t xml:space="preserve">зване на първа долекарска помощ: </w:t>
      </w:r>
      <w:hyperlink r:id="rId13" w:history="1">
        <w:r w:rsidRPr="0048286D">
          <w:rPr>
            <w:rStyle w:val="Hyperlink"/>
            <w:lang w:val="ru-RU"/>
          </w:rPr>
          <w:t>http://www.google.bg/url?sa=t&amp;rct=j&amp;q=&amp;esrc=s&amp;source=web&amp;cd=8&amp;cad=rja&amp;uact=8&amp;ved=0ahUKEwiNmM3J7IbNAhVLPRQKHW2UASoQFghTMAc&amp;url=http%3A%2F%2Fwww.mon.bg%2F%3Fh%3DdownloadFile%26fileId%3D7838&amp;usg=AFQjCNE_Uwg-cNY_q8Gft3xOUNap4vTsUQ&amp;sig2=w</w:t>
        </w:r>
      </w:hyperlink>
      <w:r w:rsidRPr="0048286D">
        <w:rPr>
          <w:lang w:val="ru-RU"/>
        </w:rPr>
        <w:t xml:space="preserve"> </w:t>
      </w:r>
    </w:p>
    <w:p w:rsidR="00106E93" w:rsidRPr="00075B70" w:rsidRDefault="00106E93" w:rsidP="00106E9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tLeast"/>
        <w:jc w:val="both"/>
        <w:rPr>
          <w:lang w:val="ru-RU"/>
        </w:rPr>
      </w:pPr>
      <w:r w:rsidRPr="00075B70">
        <w:rPr>
          <w:lang w:val="ru-RU"/>
        </w:rPr>
        <w:t>Психологичекса помощ и подкрепа при природни бедствия и катастрофи</w:t>
      </w:r>
      <w:r w:rsidR="0048286D">
        <w:t>:</w:t>
      </w:r>
      <w:r w:rsidRPr="00075B70">
        <w:rPr>
          <w:lang w:val="ru-RU"/>
        </w:rPr>
        <w:t xml:space="preserve"> </w:t>
      </w:r>
      <w:hyperlink r:id="rId14" w:history="1">
        <w:r w:rsidRPr="00075B70">
          <w:rPr>
            <w:rStyle w:val="Hyperlink"/>
            <w:lang w:val="ru-RU"/>
          </w:rPr>
          <w:t>http://www.paideiafoundation.org/mce/file/IV_1_Psih_pomosht%20i%20podkrepa.pdf</w:t>
        </w:r>
      </w:hyperlink>
      <w:r w:rsidRPr="00075B70">
        <w:rPr>
          <w:lang w:val="ru-RU"/>
        </w:rPr>
        <w:t xml:space="preserve"> </w:t>
      </w:r>
    </w:p>
    <w:p w:rsidR="00106E93" w:rsidRPr="00106E93" w:rsidRDefault="00106E93" w:rsidP="00106E93">
      <w:pPr>
        <w:spacing w:after="0" w:line="276" w:lineRule="auto"/>
        <w:jc w:val="both"/>
        <w:rPr>
          <w:lang w:val="bg-BG"/>
        </w:rPr>
      </w:pPr>
    </w:p>
    <w:p w:rsidR="002512AF" w:rsidRDefault="002512AF" w:rsidP="005A5025">
      <w:pPr>
        <w:jc w:val="both"/>
        <w:rPr>
          <w:lang w:val="ru-RU"/>
        </w:rPr>
      </w:pPr>
    </w:p>
    <w:p w:rsidR="00106E93" w:rsidRDefault="00106E93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lastRenderedPageBreak/>
        <w:t xml:space="preserve">Приложение 1 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t xml:space="preserve">Секторите </w:t>
      </w:r>
      <w:r w:rsidR="00540F0B">
        <w:rPr>
          <w:rFonts w:cstheme="minorHAnsi"/>
          <w:b/>
          <w:lang w:val="bg-BG"/>
        </w:rPr>
        <w:t>в обществото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lang w:val="bg-BG"/>
        </w:rPr>
      </w:pP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lang w:val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33"/>
        <w:gridCol w:w="2963"/>
        <w:gridCol w:w="2994"/>
      </w:tblGrid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Стопански сектор</w:t>
            </w:r>
          </w:p>
        </w:tc>
        <w:tc>
          <w:tcPr>
            <w:tcW w:w="3042" w:type="dxa"/>
          </w:tcPr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Държавен сектор</w:t>
            </w:r>
          </w:p>
        </w:tc>
        <w:tc>
          <w:tcPr>
            <w:tcW w:w="3088" w:type="dxa"/>
          </w:tcPr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Нестопански сектор</w:t>
            </w:r>
          </w:p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Съществува, за да реализира печалба.</w:t>
            </w:r>
          </w:p>
        </w:tc>
        <w:tc>
          <w:tcPr>
            <w:tcW w:w="3042" w:type="dxa"/>
          </w:tcPr>
          <w:p w:rsidR="007E1A4B" w:rsidRPr="007E1A4B" w:rsidRDefault="007E1A4B" w:rsidP="00540F0B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 xml:space="preserve">Съществува, за да предоставя публични стоки и услуги, които отговарят на потребностите или очакванията на </w:t>
            </w:r>
            <w:r w:rsidR="00540F0B">
              <w:rPr>
                <w:rFonts w:cstheme="minorHAnsi"/>
                <w:lang w:val="bg-BG"/>
              </w:rPr>
              <w:t>населението</w:t>
            </w:r>
            <w:r w:rsidRPr="007E1A4B">
              <w:rPr>
                <w:rFonts w:cstheme="minorHAnsi"/>
                <w:lang w:val="bg-BG"/>
              </w:rPr>
              <w:t xml:space="preserve"> като например пощенска служба и национална отбрана. </w:t>
            </w:r>
          </w:p>
        </w:tc>
        <w:tc>
          <w:tcPr>
            <w:tcW w:w="3088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Съществува, за да посрещне потребностите, които стопанският и публичният сектор не могат да или не посрещнат. Често пъти е катализатор на социална промяна.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Предоставя стоки или услуги, свързани с търсенето и печалбата.</w:t>
            </w:r>
          </w:p>
        </w:tc>
        <w:tc>
          <w:tcPr>
            <w:tcW w:w="3042" w:type="dxa"/>
          </w:tcPr>
          <w:p w:rsidR="007E1A4B" w:rsidRPr="007E1A4B" w:rsidRDefault="00540F0B" w:rsidP="00322A9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 xml:space="preserve">Може да регулира работата </w:t>
            </w:r>
            <w:r w:rsidR="007E1A4B" w:rsidRPr="007E1A4B">
              <w:rPr>
                <w:rFonts w:cstheme="minorHAnsi"/>
                <w:lang w:val="bg-BG"/>
              </w:rPr>
              <w:t>на стопанския сектор, например телефонните услуги.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  <w:tc>
          <w:tcPr>
            <w:tcW w:w="3088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Може да предоставя стоки и услуги, свързани с потребност.</w:t>
            </w: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540F0B" w:rsidP="008E2A7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Приходите</w:t>
            </w:r>
            <w:r w:rsidR="008E2A70">
              <w:rPr>
                <w:rFonts w:cstheme="minorHAnsi"/>
                <w:lang w:val="bg-BG"/>
              </w:rPr>
              <w:t>/печалбата</w:t>
            </w:r>
            <w:r w:rsidR="007E1A4B" w:rsidRPr="007E1A4B">
              <w:rPr>
                <w:rFonts w:cstheme="minorHAnsi"/>
                <w:lang w:val="bg-BG"/>
              </w:rPr>
              <w:t xml:space="preserve"> завис</w:t>
            </w:r>
            <w:r w:rsidR="008E2A70">
              <w:rPr>
                <w:rFonts w:cstheme="minorHAnsi"/>
                <w:lang w:val="bg-BG"/>
              </w:rPr>
              <w:t>ят</w:t>
            </w:r>
            <w:r w:rsidR="007E1A4B" w:rsidRPr="007E1A4B">
              <w:rPr>
                <w:rFonts w:cstheme="minorHAnsi"/>
                <w:lang w:val="bg-BG"/>
              </w:rPr>
              <w:t xml:space="preserve"> от избора да се закупи стока или услуга. </w:t>
            </w:r>
          </w:p>
        </w:tc>
        <w:tc>
          <w:tcPr>
            <w:tcW w:w="3042" w:type="dxa"/>
          </w:tcPr>
          <w:p w:rsidR="007E1A4B" w:rsidRPr="007E1A4B" w:rsidRDefault="008E2A70" w:rsidP="00322A9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Създава и прилага правила посредством закони, които дават права на и задължават гражданите</w:t>
            </w:r>
            <w:r w:rsidR="007E1A4B" w:rsidRPr="007E1A4B">
              <w:rPr>
                <w:rFonts w:cstheme="minorHAnsi"/>
                <w:lang w:val="bg-BG"/>
              </w:rPr>
              <w:t>. Държавният сектор може да ви обложи с данъци или да ви накара да си закупите лиценз</w:t>
            </w:r>
            <w:r>
              <w:rPr>
                <w:rFonts w:cstheme="minorHAnsi"/>
                <w:lang w:val="bg-BG"/>
              </w:rPr>
              <w:t xml:space="preserve"> за осъществяване на конкретна дейност</w:t>
            </w:r>
            <w:r w:rsidR="007E1A4B" w:rsidRPr="007E1A4B">
              <w:rPr>
                <w:rFonts w:cstheme="minorHAnsi"/>
                <w:lang w:val="bg-BG"/>
              </w:rPr>
              <w:t>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  <w:tc>
          <w:tcPr>
            <w:tcW w:w="3088" w:type="dxa"/>
          </w:tcPr>
          <w:p w:rsidR="008E2A70" w:rsidRPr="007E1A4B" w:rsidRDefault="008E2A70" w:rsidP="008E2A7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 xml:space="preserve">Организациите предоставят услуги за подобряване качеството на живот. </w:t>
            </w: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Печалбата се разпределя сред собствениците или акционерите на компанията за лична облага.</w:t>
            </w:r>
          </w:p>
        </w:tc>
        <w:tc>
          <w:tcPr>
            <w:tcW w:w="3042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 xml:space="preserve">Представителите могат да обещаят да предоставят услуги, за да спечелят изборите. </w:t>
            </w:r>
          </w:p>
        </w:tc>
        <w:tc>
          <w:tcPr>
            <w:tcW w:w="3088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Печалбата не се използва за лична облага на нито едно от лицата, свързани с организацията. Печалбата се инвестира в продължаване на каузата на организацията.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</w:tr>
    </w:tbl>
    <w:p w:rsidR="007E1A4B" w:rsidRPr="007E1A4B" w:rsidRDefault="007E1A4B" w:rsidP="007E1A4B">
      <w:pPr>
        <w:spacing w:after="0"/>
        <w:jc w:val="both"/>
        <w:rPr>
          <w:rFonts w:cstheme="minorHAnsi"/>
          <w:lang w:val="bg-BG"/>
        </w:rPr>
      </w:pPr>
    </w:p>
    <w:p w:rsidR="007E1A4B" w:rsidRPr="007E1A4B" w:rsidRDefault="007E1A4B" w:rsidP="007E1A4B">
      <w:pPr>
        <w:rPr>
          <w:rFonts w:cstheme="minorHAnsi"/>
          <w:lang w:val="bg-BG"/>
        </w:rPr>
      </w:pPr>
      <w:r w:rsidRPr="007E1A4B">
        <w:rPr>
          <w:rFonts w:cstheme="minorHAnsi"/>
          <w:lang w:val="bg-BG"/>
        </w:rPr>
        <w:br w:type="page"/>
      </w:r>
    </w:p>
    <w:p w:rsidR="007E1A4B" w:rsidRPr="007E1A4B" w:rsidRDefault="007E1A4B" w:rsidP="007E1A4B">
      <w:pPr>
        <w:spacing w:after="0"/>
        <w:jc w:val="both"/>
        <w:rPr>
          <w:rFonts w:cstheme="minorHAnsi"/>
          <w:lang w:val="bg-BG"/>
        </w:rPr>
      </w:pPr>
    </w:p>
    <w:p w:rsidR="008E2A70" w:rsidRDefault="007E1A4B" w:rsidP="00106E93">
      <w:pPr>
        <w:spacing w:after="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t>Приложение 2</w:t>
      </w:r>
    </w:p>
    <w:p w:rsidR="00106E93" w:rsidRDefault="00106E93" w:rsidP="00106E93">
      <w:pPr>
        <w:spacing w:after="0"/>
        <w:ind w:left="360"/>
        <w:jc w:val="both"/>
        <w:rPr>
          <w:b/>
          <w:lang w:val="bg-BG"/>
        </w:rPr>
      </w:pPr>
    </w:p>
    <w:p w:rsidR="00106E93" w:rsidRPr="00106E93" w:rsidRDefault="00106E93" w:rsidP="00106E93">
      <w:pPr>
        <w:spacing w:after="0"/>
        <w:jc w:val="both"/>
        <w:rPr>
          <w:b/>
          <w:lang w:val="bg-BG"/>
        </w:rPr>
      </w:pPr>
      <w:r w:rsidRPr="00106E93">
        <w:rPr>
          <w:b/>
          <w:lang w:val="bg-BG"/>
        </w:rPr>
        <w:t>Мрежа на потенциалните проблеми</w:t>
      </w:r>
    </w:p>
    <w:p w:rsidR="00106E93" w:rsidRPr="00106E93" w:rsidRDefault="00106E93" w:rsidP="00106E93">
      <w:pPr>
        <w:spacing w:after="0"/>
        <w:ind w:left="360"/>
        <w:jc w:val="both"/>
        <w:rPr>
          <w:b/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b/>
          <w:lang w:val="bg-BG"/>
        </w:rPr>
        <w:t xml:space="preserve">Инструкции: </w:t>
      </w:r>
      <w:r w:rsidRPr="00106E93">
        <w:rPr>
          <w:lang w:val="bg-BG"/>
        </w:rPr>
        <w:t xml:space="preserve">Поставете в центъра </w:t>
      </w:r>
      <w:r w:rsidR="0048286D">
        <w:rPr>
          <w:lang w:val="bg-BG"/>
        </w:rPr>
        <w:t xml:space="preserve">на </w:t>
      </w:r>
      <w:bookmarkStart w:id="0" w:name="_GoBack"/>
      <w:bookmarkEnd w:id="0"/>
      <w:r w:rsidRPr="00106E93">
        <w:rPr>
          <w:lang w:val="bg-BG"/>
        </w:rPr>
        <w:t>кръга една от областите на тревога и подредете свързаните с това проблеми в отделните кутийки. Можете спокойно да добавите допълнителни кутийки към всяка една от четирите, в която посочвате допълнителни последици, ако е необходимо. Направете това за всяка област на тревога.</w:t>
      </w:r>
    </w:p>
    <w:p w:rsidR="00106E93" w:rsidRPr="00106E93" w:rsidRDefault="00106E93" w:rsidP="00106E93">
      <w:pPr>
        <w:spacing w:after="0"/>
        <w:ind w:left="36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ind w:left="360"/>
        <w:jc w:val="center"/>
        <w:rPr>
          <w:b/>
          <w:lang w:val="bg-BG"/>
        </w:rPr>
      </w:pPr>
      <w:r w:rsidRPr="00106E93">
        <w:rPr>
          <w:b/>
          <w:lang w:val="bg-BG"/>
        </w:rPr>
        <w:t xml:space="preserve">образование, бизнес/икономика, правителство, жилища, </w:t>
      </w:r>
    </w:p>
    <w:p w:rsidR="00106E93" w:rsidRPr="00106E93" w:rsidRDefault="00106E93" w:rsidP="00106E93">
      <w:pPr>
        <w:spacing w:after="0"/>
        <w:ind w:left="360"/>
        <w:jc w:val="center"/>
        <w:rPr>
          <w:b/>
          <w:lang w:val="bg-BG"/>
        </w:rPr>
      </w:pPr>
      <w:r w:rsidRPr="00106E93">
        <w:rPr>
          <w:b/>
          <w:lang w:val="bg-BG"/>
        </w:rPr>
        <w:t>здраве, семейство, психологическа помощ, социална сфера</w: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214D5" wp14:editId="38C60CBE">
                <wp:simplePos x="0" y="0"/>
                <wp:positionH relativeFrom="column">
                  <wp:posOffset>3933825</wp:posOffset>
                </wp:positionH>
                <wp:positionV relativeFrom="paragraph">
                  <wp:posOffset>172085</wp:posOffset>
                </wp:positionV>
                <wp:extent cx="1866900" cy="1285875"/>
                <wp:effectExtent l="19050" t="19685" r="19050" b="1841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2858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E93" w:rsidRPr="00E74CC1" w:rsidRDefault="00106E93" w:rsidP="00106E93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bg-BG"/>
                              </w:rPr>
                            </w:pPr>
                            <w:r w:rsidRPr="00E74CC1">
                              <w:rPr>
                                <w:sz w:val="32"/>
                                <w:szCs w:val="32"/>
                                <w:lang w:val="bg-BG"/>
                              </w:rPr>
                              <w:t>Недохранване и дехидратация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214D5" id="Rectangle 3" o:spid="_x0000_s1026" style="position:absolute;left:0;text-align:left;margin-left:309.75pt;margin-top:13.55pt;width:147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" fillcolor="#4f81bd" strokecolor="#243f60" strokeweight="2pt">
                <v:textbox>
                  <w:txbxContent>
                    <w:p w:rsidR="00106E93" w:rsidRPr="00E74CC1" w:rsidRDefault="00106E93" w:rsidP="00106E93">
                      <w:pPr>
                        <w:jc w:val="center"/>
                        <w:rPr>
                          <w:sz w:val="32"/>
                          <w:szCs w:val="32"/>
                          <w:lang w:val="bg-BG"/>
                        </w:rPr>
                      </w:pPr>
                      <w:r w:rsidRPr="00E74CC1">
                        <w:rPr>
                          <w:sz w:val="32"/>
                          <w:szCs w:val="32"/>
                          <w:lang w:val="bg-BG"/>
                        </w:rPr>
                        <w:t>Недохранване и дехидратация</w:t>
                      </w:r>
                    </w:p>
                  </w:txbxContent>
                </v:textbox>
              </v:rect>
            </w:pict>
          </mc:Fallback>
        </mc:AlternateContent>
      </w: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E394F1" wp14:editId="55D592B4">
                <wp:simplePos x="0" y="0"/>
                <wp:positionH relativeFrom="column">
                  <wp:posOffset>200025</wp:posOffset>
                </wp:positionH>
                <wp:positionV relativeFrom="paragraph">
                  <wp:posOffset>172085</wp:posOffset>
                </wp:positionV>
                <wp:extent cx="1866900" cy="1285875"/>
                <wp:effectExtent l="19050" t="19685" r="19050" b="1841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2858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E93" w:rsidRPr="00E74CC1" w:rsidRDefault="00106E93" w:rsidP="00106E93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bg-BG"/>
                              </w:rPr>
                            </w:pPr>
                            <w:r w:rsidRPr="00E74CC1">
                              <w:rPr>
                                <w:sz w:val="32"/>
                                <w:szCs w:val="32"/>
                                <w:lang w:val="bg-BG"/>
                              </w:rPr>
                              <w:t>Риск от заболявания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394F1" id="Rectangle 2" o:spid="_x0000_s1027" style="position:absolute;left:0;text-align:left;margin-left:15.75pt;margin-top:13.55pt;width:147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" fillcolor="#4f81bd" strokecolor="#243f60" strokeweight="2pt">
                <v:textbox>
                  <w:txbxContent>
                    <w:p w:rsidR="00106E93" w:rsidRPr="00E74CC1" w:rsidRDefault="00106E93" w:rsidP="00106E93">
                      <w:pPr>
                        <w:jc w:val="center"/>
                        <w:rPr>
                          <w:sz w:val="32"/>
                          <w:szCs w:val="32"/>
                          <w:lang w:val="bg-BG"/>
                        </w:rPr>
                      </w:pPr>
                      <w:r w:rsidRPr="00E74CC1">
                        <w:rPr>
                          <w:sz w:val="32"/>
                          <w:szCs w:val="32"/>
                          <w:lang w:val="bg-BG"/>
                        </w:rPr>
                        <w:t>Риск от заболявания</w:t>
                      </w:r>
                    </w:p>
                  </w:txbxContent>
                </v:textbox>
              </v:rect>
            </w:pict>
          </mc:Fallback>
        </mc:AlternateConten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69E338" wp14:editId="623EE7C2">
                <wp:simplePos x="0" y="0"/>
                <wp:positionH relativeFrom="column">
                  <wp:posOffset>1447800</wp:posOffset>
                </wp:positionH>
                <wp:positionV relativeFrom="paragraph">
                  <wp:posOffset>172085</wp:posOffset>
                </wp:positionV>
                <wp:extent cx="704850" cy="942975"/>
                <wp:effectExtent l="9525" t="10160" r="9525" b="8890"/>
                <wp:wrapNone/>
                <wp:docPr id="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04850" cy="942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F9437" id="Straight Connector 10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13.55pt" to="169.5pt,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" strokecolor="#4579b8"/>
            </w:pict>
          </mc:Fallback>
        </mc:AlternateContent>
      </w: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4DE69A" wp14:editId="219475B8">
                <wp:simplePos x="0" y="0"/>
                <wp:positionH relativeFrom="column">
                  <wp:posOffset>3724275</wp:posOffset>
                </wp:positionH>
                <wp:positionV relativeFrom="paragraph">
                  <wp:posOffset>172085</wp:posOffset>
                </wp:positionV>
                <wp:extent cx="733425" cy="942975"/>
                <wp:effectExtent l="9525" t="10160" r="9525" b="8890"/>
                <wp:wrapNone/>
                <wp:docPr id="4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33425" cy="942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3CF47" id="Straight Connector 9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25pt,13.55pt" to="351pt,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" strokecolor="#4579b8"/>
            </w:pict>
          </mc:Fallback>
        </mc:AlternateConten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74CA2A" wp14:editId="367CA18C">
                <wp:simplePos x="0" y="0"/>
                <wp:positionH relativeFrom="column">
                  <wp:posOffset>2066925</wp:posOffset>
                </wp:positionH>
                <wp:positionV relativeFrom="paragraph">
                  <wp:posOffset>84455</wp:posOffset>
                </wp:positionV>
                <wp:extent cx="1752600" cy="1685925"/>
                <wp:effectExtent l="19050" t="17780" r="19050" b="20320"/>
                <wp:wrapNone/>
                <wp:docPr id="10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6859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06E93" w:rsidRPr="00E74CC1" w:rsidRDefault="00106E93" w:rsidP="00106E93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bg-BG"/>
                              </w:rPr>
                            </w:pPr>
                            <w:r w:rsidRPr="00E74CC1">
                              <w:rPr>
                                <w:sz w:val="44"/>
                                <w:szCs w:val="44"/>
                                <w:lang w:val="bg-BG"/>
                              </w:rPr>
                              <w:t>Здраве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74CA2A" id="Oval 1" o:spid="_x0000_s1028" style="position:absolute;left:0;text-align:left;margin-left:162.75pt;margin-top:6.65pt;width:138pt;height:1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" fillcolor="#4f81bd" strokecolor="#243f60" strokeweight="2pt">
                <v:textbox>
                  <w:txbxContent>
                    <w:p w:rsidR="00106E93" w:rsidRPr="00E74CC1" w:rsidRDefault="00106E93" w:rsidP="00106E93">
                      <w:pPr>
                        <w:jc w:val="center"/>
                        <w:rPr>
                          <w:sz w:val="44"/>
                          <w:szCs w:val="44"/>
                          <w:lang w:val="bg-BG"/>
                        </w:rPr>
                      </w:pPr>
                      <w:r w:rsidRPr="00E74CC1">
                        <w:rPr>
                          <w:sz w:val="44"/>
                          <w:szCs w:val="44"/>
                          <w:lang w:val="bg-BG"/>
                        </w:rPr>
                        <w:t>Здраве</w:t>
                      </w:r>
                    </w:p>
                  </w:txbxContent>
                </v:textbox>
              </v:oval>
            </w:pict>
          </mc:Fallback>
        </mc:AlternateConten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4E4E1A" wp14:editId="651717E8">
                <wp:simplePos x="0" y="0"/>
                <wp:positionH relativeFrom="column">
                  <wp:posOffset>3724275</wp:posOffset>
                </wp:positionH>
                <wp:positionV relativeFrom="paragraph">
                  <wp:posOffset>84455</wp:posOffset>
                </wp:positionV>
                <wp:extent cx="866775" cy="1000125"/>
                <wp:effectExtent l="9525" t="8255" r="9525" b="10795"/>
                <wp:wrapNone/>
                <wp:docPr id="11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1000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44836" id="Straight Connector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25pt,6.65pt" to="361.5pt,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" strokecolor="#4579b8"/>
            </w:pict>
          </mc:Fallback>
        </mc:AlternateContent>
      </w: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FCFEAA" wp14:editId="21C2A25E">
                <wp:simplePos x="0" y="0"/>
                <wp:positionH relativeFrom="column">
                  <wp:posOffset>1533525</wp:posOffset>
                </wp:positionH>
                <wp:positionV relativeFrom="paragraph">
                  <wp:posOffset>84455</wp:posOffset>
                </wp:positionV>
                <wp:extent cx="619125" cy="942975"/>
                <wp:effectExtent l="9525" t="8255" r="9525" b="10795"/>
                <wp:wrapNone/>
                <wp:docPr id="12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9125" cy="942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4CF18" id="Straight Connector 6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5pt,6.65pt" to="169.5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" strokecolor="#4579b8"/>
            </w:pict>
          </mc:Fallback>
        </mc:AlternateConten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DBA51F" wp14:editId="7F5A8035">
                <wp:simplePos x="0" y="0"/>
                <wp:positionH relativeFrom="column">
                  <wp:posOffset>200025</wp:posOffset>
                </wp:positionH>
                <wp:positionV relativeFrom="paragraph">
                  <wp:posOffset>174625</wp:posOffset>
                </wp:positionV>
                <wp:extent cx="1866900" cy="1285875"/>
                <wp:effectExtent l="19050" t="12700" r="19050" b="15875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2858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E93" w:rsidRPr="00E74CC1" w:rsidRDefault="00106E93" w:rsidP="00106E93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E74CC1">
                              <w:rPr>
                                <w:sz w:val="28"/>
                                <w:szCs w:val="28"/>
                                <w:lang w:val="bg-BG"/>
                              </w:rPr>
                              <w:t>Водоснабдителната и канализационната система е разрушена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BA51F" id="Rectangle 4" o:spid="_x0000_s1029" style="position:absolute;left:0;text-align:left;margin-left:15.75pt;margin-top:13.75pt;width:147pt;height:10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" fillcolor="#4f81bd" strokecolor="#243f60" strokeweight="2pt">
                <v:textbox>
                  <w:txbxContent>
                    <w:p w:rsidR="00106E93" w:rsidRPr="00E74CC1" w:rsidRDefault="00106E93" w:rsidP="00106E93">
                      <w:pPr>
                        <w:jc w:val="center"/>
                        <w:rPr>
                          <w:sz w:val="28"/>
                          <w:szCs w:val="28"/>
                          <w:lang w:val="bg-BG"/>
                        </w:rPr>
                      </w:pPr>
                      <w:r w:rsidRPr="00E74CC1">
                        <w:rPr>
                          <w:sz w:val="28"/>
                          <w:szCs w:val="28"/>
                          <w:lang w:val="bg-BG"/>
                        </w:rPr>
                        <w:t>Водоснабдителната и канализационната система е разрушена</w:t>
                      </w:r>
                    </w:p>
                  </w:txbxContent>
                </v:textbox>
              </v:rect>
            </w:pict>
          </mc:Fallback>
        </mc:AlternateConten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  <w:r w:rsidRPr="00106E9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56B50" wp14:editId="5B22B1DB">
                <wp:simplePos x="0" y="0"/>
                <wp:positionH relativeFrom="column">
                  <wp:posOffset>3933825</wp:posOffset>
                </wp:positionH>
                <wp:positionV relativeFrom="paragraph">
                  <wp:posOffset>15240</wp:posOffset>
                </wp:positionV>
                <wp:extent cx="2085975" cy="1285875"/>
                <wp:effectExtent l="19050" t="15240" r="19050" b="1333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12858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E93" w:rsidRPr="00E74CC1" w:rsidRDefault="00106E93" w:rsidP="00106E93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E74CC1">
                              <w:rPr>
                                <w:sz w:val="28"/>
                                <w:szCs w:val="28"/>
                                <w:lang w:val="bg-BG"/>
                              </w:rPr>
                              <w:t>Много хора са получили наранявания от урагана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56B50" id="Rectangle 5" o:spid="_x0000_s1030" style="position:absolute;left:0;text-align:left;margin-left:309.75pt;margin-top:1.2pt;width:164.25pt;height:10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" fillcolor="#4f81bd" strokecolor="#243f60" strokeweight="2pt">
                <v:textbox>
                  <w:txbxContent>
                    <w:p w:rsidR="00106E93" w:rsidRPr="00E74CC1" w:rsidRDefault="00106E93" w:rsidP="00106E93">
                      <w:pPr>
                        <w:jc w:val="center"/>
                        <w:rPr>
                          <w:sz w:val="28"/>
                          <w:szCs w:val="28"/>
                          <w:lang w:val="bg-BG"/>
                        </w:rPr>
                      </w:pPr>
                      <w:r w:rsidRPr="00E74CC1">
                        <w:rPr>
                          <w:sz w:val="28"/>
                          <w:szCs w:val="28"/>
                          <w:lang w:val="bg-BG"/>
                        </w:rPr>
                        <w:t>Много хора са получили наранявания от урагана</w:t>
                      </w:r>
                    </w:p>
                  </w:txbxContent>
                </v:textbox>
              </v:rect>
            </w:pict>
          </mc:Fallback>
        </mc:AlternateContent>
      </w: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spacing w:after="0"/>
        <w:jc w:val="both"/>
        <w:rPr>
          <w:lang w:val="bg-BG"/>
        </w:rPr>
      </w:pPr>
    </w:p>
    <w:p w:rsidR="00106E93" w:rsidRPr="00106E93" w:rsidRDefault="00106E93" w:rsidP="00106E93">
      <w:pPr>
        <w:rPr>
          <w:lang w:val="bg-BG"/>
        </w:rPr>
      </w:pPr>
      <w:r w:rsidRPr="00106E93">
        <w:rPr>
          <w:lang w:val="bg-BG"/>
        </w:rPr>
        <w:br w:type="page"/>
      </w:r>
    </w:p>
    <w:p w:rsidR="00106E93" w:rsidRPr="00106E93" w:rsidRDefault="00106E93" w:rsidP="00106E93">
      <w:pPr>
        <w:spacing w:after="0"/>
        <w:jc w:val="both"/>
        <w:rPr>
          <w:b/>
          <w:lang w:val="bg-BG"/>
        </w:rPr>
      </w:pPr>
      <w:r w:rsidRPr="00106E93">
        <w:rPr>
          <w:b/>
          <w:lang w:val="bg-BG"/>
        </w:rPr>
        <w:lastRenderedPageBreak/>
        <w:t xml:space="preserve">Приложение 3 </w:t>
      </w:r>
    </w:p>
    <w:p w:rsidR="00106E93" w:rsidRPr="00106E93" w:rsidRDefault="00106E93" w:rsidP="00106E93">
      <w:pPr>
        <w:spacing w:after="0"/>
        <w:ind w:left="360"/>
        <w:jc w:val="both"/>
        <w:rPr>
          <w:b/>
          <w:lang w:val="bg-BG"/>
        </w:rPr>
      </w:pPr>
    </w:p>
    <w:p w:rsidR="00106E93" w:rsidRPr="00106E93" w:rsidRDefault="00106E93" w:rsidP="00106E93">
      <w:pPr>
        <w:spacing w:after="0"/>
        <w:jc w:val="both"/>
        <w:rPr>
          <w:b/>
          <w:lang w:val="bg-BG"/>
        </w:rPr>
      </w:pPr>
      <w:r w:rsidRPr="00106E93">
        <w:rPr>
          <w:b/>
          <w:lang w:val="bg-BG"/>
        </w:rPr>
        <w:t>Провеждане на проучване</w:t>
      </w:r>
    </w:p>
    <w:p w:rsidR="00106E93" w:rsidRDefault="00106E93" w:rsidP="00106E93">
      <w:pPr>
        <w:rPr>
          <w:lang w:val="bg-BG"/>
        </w:rPr>
      </w:pPr>
    </w:p>
    <w:p w:rsidR="00106E93" w:rsidRPr="00106E93" w:rsidRDefault="00106E93" w:rsidP="00106E93">
      <w:pPr>
        <w:rPr>
          <w:lang w:val="bg-BG"/>
        </w:rPr>
      </w:pPr>
      <w:r w:rsidRPr="00106E93">
        <w:rPr>
          <w:lang w:val="bg-BG"/>
        </w:rPr>
        <w:t>За да проучите всяка хуманитарна организация, попълнете целта или мисията, целите и постиженията на организацията.</w:t>
      </w:r>
    </w:p>
    <w:p w:rsidR="00106E93" w:rsidRPr="00106E93" w:rsidRDefault="00106E93" w:rsidP="00106E93">
      <w:pPr>
        <w:rPr>
          <w:b/>
          <w:lang w:val="bg-BG"/>
        </w:rPr>
      </w:pPr>
      <w:r w:rsidRPr="00106E93">
        <w:rPr>
          <w:b/>
          <w:lang w:val="bg-BG"/>
        </w:rPr>
        <w:t xml:space="preserve">Име на организацията: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5"/>
        <w:gridCol w:w="6145"/>
      </w:tblGrid>
      <w:tr w:rsidR="00106E93" w:rsidRPr="00106E93" w:rsidTr="00322A91">
        <w:tc>
          <w:tcPr>
            <w:tcW w:w="3258" w:type="dxa"/>
          </w:tcPr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  <w:r w:rsidRPr="00106E93">
              <w:rPr>
                <w:lang w:val="bg-BG"/>
              </w:rPr>
              <w:t xml:space="preserve"> </w:t>
            </w: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b/>
                <w:lang w:val="bg-BG"/>
              </w:rPr>
            </w:pPr>
            <w:r w:rsidRPr="00106E93">
              <w:rPr>
                <w:b/>
                <w:lang w:val="bg-BG"/>
              </w:rPr>
              <w:t>Цел или мисия</w:t>
            </w:r>
          </w:p>
          <w:p w:rsidR="00106E93" w:rsidRPr="00106E93" w:rsidRDefault="00106E93" w:rsidP="00322A91">
            <w:pPr>
              <w:spacing w:after="0" w:line="240" w:lineRule="auto"/>
              <w:rPr>
                <w:b/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</w:tc>
        <w:tc>
          <w:tcPr>
            <w:tcW w:w="6318" w:type="dxa"/>
          </w:tcPr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</w:tc>
      </w:tr>
      <w:tr w:rsidR="00106E93" w:rsidRPr="00106E93" w:rsidTr="00322A91">
        <w:tc>
          <w:tcPr>
            <w:tcW w:w="3258" w:type="dxa"/>
          </w:tcPr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b/>
                <w:lang w:val="bg-BG"/>
              </w:rPr>
            </w:pPr>
            <w:r w:rsidRPr="00106E93">
              <w:rPr>
                <w:b/>
                <w:lang w:val="bg-BG"/>
              </w:rPr>
              <w:t>Задачи</w:t>
            </w: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</w:tc>
        <w:tc>
          <w:tcPr>
            <w:tcW w:w="6318" w:type="dxa"/>
          </w:tcPr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</w:tc>
      </w:tr>
      <w:tr w:rsidR="00106E93" w:rsidRPr="00106E93" w:rsidTr="00322A91">
        <w:tc>
          <w:tcPr>
            <w:tcW w:w="3258" w:type="dxa"/>
          </w:tcPr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b/>
                <w:lang w:val="bg-BG"/>
              </w:rPr>
            </w:pPr>
            <w:r w:rsidRPr="00106E93">
              <w:rPr>
                <w:b/>
                <w:lang w:val="bg-BG"/>
              </w:rPr>
              <w:t>Постижения</w:t>
            </w: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</w:tc>
        <w:tc>
          <w:tcPr>
            <w:tcW w:w="6318" w:type="dxa"/>
          </w:tcPr>
          <w:p w:rsidR="00106E93" w:rsidRPr="00106E93" w:rsidRDefault="00106E93" w:rsidP="00322A91">
            <w:pPr>
              <w:spacing w:after="0" w:line="240" w:lineRule="auto"/>
              <w:rPr>
                <w:lang w:val="bg-BG"/>
              </w:rPr>
            </w:pPr>
          </w:p>
        </w:tc>
      </w:tr>
    </w:tbl>
    <w:p w:rsidR="00106E93" w:rsidRPr="00106E93" w:rsidRDefault="00106E93" w:rsidP="00106E93">
      <w:pPr>
        <w:spacing w:after="0"/>
        <w:rPr>
          <w:lang w:val="bg-BG"/>
        </w:rPr>
      </w:pPr>
    </w:p>
    <w:p w:rsidR="007E1A4B" w:rsidRPr="002512AF" w:rsidRDefault="007E1A4B" w:rsidP="005A5025">
      <w:pPr>
        <w:jc w:val="both"/>
        <w:rPr>
          <w:lang w:val="ru-RU"/>
        </w:rPr>
      </w:pPr>
    </w:p>
    <w:sectPr w:rsidR="007E1A4B" w:rsidRPr="002512AF" w:rsidSect="00A80696">
      <w:headerReference w:type="default" r:id="rId15"/>
      <w:footerReference w:type="default" r:id="rId16"/>
      <w:footerReference w:type="first" r:id="rId17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1D0" w:rsidRDefault="00E001D0" w:rsidP="00530B3A">
      <w:pPr>
        <w:spacing w:after="0" w:line="240" w:lineRule="auto"/>
      </w:pPr>
      <w:r>
        <w:separator/>
      </w:r>
    </w:p>
  </w:endnote>
  <w:endnote w:type="continuationSeparator" w:id="0">
    <w:p w:rsidR="00E001D0" w:rsidRDefault="00E001D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1D0" w:rsidRDefault="00E001D0" w:rsidP="00530B3A">
      <w:pPr>
        <w:spacing w:after="0" w:line="240" w:lineRule="auto"/>
      </w:pPr>
      <w:r>
        <w:separator/>
      </w:r>
    </w:p>
  </w:footnote>
  <w:footnote w:type="continuationSeparator" w:id="0">
    <w:p w:rsidR="00E001D0" w:rsidRDefault="00E001D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8286D">
          <w:rPr>
            <w:i/>
            <w:noProof/>
          </w:rPr>
          <w:t>6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8"/>
  </w:num>
  <w:num w:numId="4">
    <w:abstractNumId w:val="2"/>
  </w:num>
  <w:num w:numId="5">
    <w:abstractNumId w:val="1"/>
  </w:num>
  <w:num w:numId="6">
    <w:abstractNumId w:val="7"/>
  </w:num>
  <w:num w:numId="7">
    <w:abstractNumId w:val="14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16"/>
  </w:num>
  <w:num w:numId="13">
    <w:abstractNumId w:val="19"/>
  </w:num>
  <w:num w:numId="14">
    <w:abstractNumId w:val="13"/>
  </w:num>
  <w:num w:numId="15">
    <w:abstractNumId w:val="6"/>
  </w:num>
  <w:num w:numId="16">
    <w:abstractNumId w:val="15"/>
  </w:num>
  <w:num w:numId="17">
    <w:abstractNumId w:val="9"/>
  </w:num>
  <w:num w:numId="18">
    <w:abstractNumId w:val="17"/>
  </w:num>
  <w:num w:numId="19">
    <w:abstractNumId w:val="10"/>
  </w:num>
  <w:num w:numId="2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06E93"/>
    <w:rsid w:val="00150BDF"/>
    <w:rsid w:val="00191B39"/>
    <w:rsid w:val="001A32BA"/>
    <w:rsid w:val="001A6F36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17C76"/>
    <w:rsid w:val="0048286D"/>
    <w:rsid w:val="004A5C82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B3AB0"/>
    <w:rsid w:val="00DC6F8D"/>
    <w:rsid w:val="00DD7504"/>
    <w:rsid w:val="00DF0B12"/>
    <w:rsid w:val="00E001D0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5FE1BF-56C5-4753-99E3-759946F4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ogle.bg/url?sa=t&amp;rct=j&amp;q=&amp;esrc=s&amp;source=web&amp;cd=8&amp;cad=rja&amp;uact=8&amp;ved=0ahUKEwiNmM3J7IbNAhVLPRQKHW2UASoQFghTMAc&amp;url=http%3A%2F%2Fwww.mon.bg%2F%3Fh%3DdownloadFile%26fileId%3D7838&amp;usg=AFQjCNE_Uwg-cNY_q8Gft3xOUNap4vTsUQ&amp;sig2=w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uropa.eu/rapid/press-release_IP-13-732_bg.ht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spbzn.mvr.bg/default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bcaf.bg/bg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edcross.bg/" TargetMode="External"/><Relationship Id="rId14" Type="http://schemas.openxmlformats.org/officeDocument/2006/relationships/hyperlink" Target="http://www.paideiafoundation.org/mce/file/IV_1_Psih_pomosht%20i%20podkrepa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8990D-D5FC-45B5-A419-8DF4C0E25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 Bakardzhieva</dc:creator>
  <cp:lastModifiedBy>Teodora Bakardzhieva</cp:lastModifiedBy>
  <cp:revision>3</cp:revision>
  <cp:lastPrinted>2016-06-29T11:34:00Z</cp:lastPrinted>
  <dcterms:created xsi:type="dcterms:W3CDTF">2016-12-30T08:22:00Z</dcterms:created>
  <dcterms:modified xsi:type="dcterms:W3CDTF">2016-12-30T08:41:00Z</dcterms:modified>
</cp:coreProperties>
</file>